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0" w:after="6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SECRETARIA DE ESTADO DA JUSTIÇA, FAMÍLIA E TRABALHO – SEJUF</w:t>
      </w:r>
    </w:p>
    <w:p>
      <w:pPr>
        <w:pStyle w:val="Normal"/>
        <w:spacing w:lineRule="auto" w:line="288" w:before="0" w:after="6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>
      <w:pPr>
        <w:pStyle w:val="Normal"/>
        <w:jc w:val="both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jc w:val="both"/>
        <w:rPr/>
      </w:pPr>
      <w:r>
        <w:rPr>
          <w:rFonts w:cs="Arial" w:ascii="Arial" w:hAnsi="Arial"/>
          <w:highlight w:val="white"/>
        </w:rPr>
        <w:t>Ofício Circular nº 03</w:t>
      </w:r>
      <w:r>
        <w:rPr>
          <w:rFonts w:cs="Arial" w:ascii="Arial" w:hAnsi="Arial"/>
          <w:highlight w:val="white"/>
        </w:rPr>
        <w:t>2</w:t>
      </w:r>
      <w:r>
        <w:rPr>
          <w:rFonts w:cs="Arial" w:ascii="Arial" w:hAnsi="Arial"/>
          <w:highlight w:val="white"/>
        </w:rPr>
        <w:t xml:space="preserve">/2020-CETER                        </w:t>
      </w:r>
      <w:bookmarkStart w:id="0" w:name="_GoBack"/>
      <w:bookmarkEnd w:id="0"/>
      <w:r>
        <w:rPr>
          <w:rFonts w:cs="Arial" w:ascii="Arial" w:hAnsi="Arial"/>
          <w:highlight w:val="white"/>
        </w:rPr>
        <w:t>Curitiba,</w:t>
      </w:r>
      <w:r>
        <w:rPr>
          <w:rFonts w:cs="Arial" w:ascii="Arial" w:hAnsi="Arial"/>
          <w:highlight w:val="white"/>
        </w:rPr>
        <w:t xml:space="preserve">16 </w:t>
      </w:r>
      <w:r>
        <w:rPr>
          <w:rFonts w:cs="Arial" w:ascii="Arial" w:hAnsi="Arial"/>
          <w:highlight w:val="white"/>
        </w:rPr>
        <w:t xml:space="preserve"> de novembro de  2020.</w:t>
      </w:r>
    </w:p>
    <w:p>
      <w:pPr>
        <w:pStyle w:val="Normal"/>
        <w:jc w:val="both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</w:rPr>
        <w:t>Prezado(a) Senhor(a):</w:t>
      </w:r>
    </w:p>
    <w:p>
      <w:pPr>
        <w:pStyle w:val="Normal"/>
        <w:jc w:val="both"/>
        <w:rPr/>
      </w:pPr>
      <w:r>
        <w:rPr>
          <w:rFonts w:cs="Arial" w:ascii="Arial" w:hAnsi="Arial"/>
        </w:rPr>
        <w:tab/>
        <w:tab/>
        <w:t xml:space="preserve">Pelo presente, vimos </w:t>
      </w:r>
      <w:r>
        <w:rPr>
          <w:rFonts w:cs="Arial" w:ascii="Arial" w:hAnsi="Arial"/>
        </w:rPr>
        <w:t>encaminhar a pauta</w:t>
      </w:r>
      <w:r>
        <w:rPr>
          <w:rFonts w:cs="Arial" w:ascii="Arial" w:hAnsi="Arial"/>
        </w:rPr>
        <w:t xml:space="preserve"> da 274</w:t>
      </w:r>
      <w:r>
        <w:rPr>
          <w:rFonts w:cs="Arial" w:ascii="Arial" w:hAnsi="Arial"/>
          <w:bCs/>
        </w:rPr>
        <w:t xml:space="preserve">ª </w:t>
      </w:r>
      <w:r>
        <w:rPr>
          <w:rFonts w:cs="Arial" w:ascii="Arial" w:hAnsi="Arial"/>
        </w:rPr>
        <w:t xml:space="preserve"> Reunião Ordinária  do Conselho Estadual do Trabalho, Emprego e Renda – CETER  que se realizará no dia</w:t>
      </w:r>
      <w:r>
        <w:rPr>
          <w:rFonts w:cs="Arial" w:ascii="Arial" w:hAnsi="Arial"/>
          <w:b/>
          <w:bCs/>
        </w:rPr>
        <w:t xml:space="preserve"> 24 de novembro de 2020 (terça-feira) </w:t>
      </w:r>
      <w:r>
        <w:rPr>
          <w:rFonts w:cs="Arial" w:ascii="Arial" w:hAnsi="Arial"/>
        </w:rPr>
        <w:t xml:space="preserve">com início </w:t>
      </w:r>
      <w:r>
        <w:rPr>
          <w:rFonts w:cs="Arial" w:ascii="Arial" w:hAnsi="Arial"/>
          <w:b/>
        </w:rPr>
        <w:t>à</w:t>
      </w:r>
      <w:r>
        <w:rPr>
          <w:rFonts w:cs="Arial" w:ascii="Arial" w:hAnsi="Arial"/>
          <w:b/>
          <w:bCs/>
        </w:rPr>
        <w:t>s 14h00</w:t>
      </w:r>
      <w:r>
        <w:rPr>
          <w:rFonts w:cs="Arial" w:ascii="Arial" w:hAnsi="Arial"/>
        </w:rPr>
        <w:t xml:space="preserve">, no Espaço Fani Lerner, localizado no </w:t>
      </w:r>
      <w:r>
        <w:rPr>
          <w:rFonts w:cs="Arial" w:ascii="Arial" w:hAnsi="Arial"/>
          <w:b/>
          <w:bCs/>
        </w:rPr>
        <w:t xml:space="preserve">7º andar do Palácio das Araucárias </w:t>
      </w:r>
      <w:r>
        <w:rPr>
          <w:rFonts w:cs="Arial" w:ascii="Arial" w:hAnsi="Arial"/>
        </w:rPr>
        <w:t xml:space="preserve">– Centro Cívico, nesta Capital, </w:t>
      </w:r>
      <w:r>
        <w:rPr>
          <w:rFonts w:cs="Arial" w:ascii="Arial" w:hAnsi="Arial"/>
        </w:rPr>
        <w:t xml:space="preserve">com  acesso pelo link: </w:t>
      </w:r>
      <w:hyperlink r:id="rId2">
        <w:r>
          <w:rPr>
            <w:rStyle w:val="LinkdaInternet"/>
            <w:rFonts w:cs="Arial" w:ascii="Arial" w:hAnsi="Arial"/>
            <w:b/>
            <w:bCs/>
          </w:rPr>
          <w:t>https://meet.google.com/xcc-ryvj-gjx</w:t>
        </w:r>
      </w:hyperlink>
    </w:p>
    <w:p>
      <w:pPr>
        <w:pStyle w:val="Normal"/>
        <w:jc w:val="both"/>
        <w:rPr/>
      </w:pPr>
      <w:r>
        <w:rPr>
          <w:rFonts w:cs="Arial" w:ascii="Arial" w:hAnsi="Arial"/>
          <w:b/>
          <w:bCs/>
        </w:rPr>
        <w:t xml:space="preserve">01. </w:t>
        <w:tab/>
        <w:t>14h00</w:t>
        <w:tab/>
        <w:tab/>
        <w:t>Abertura.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</w:rPr>
        <w:t>02.</w:t>
        <w:tab/>
        <w:t>14h10</w:t>
        <w:tab/>
        <w:tab/>
        <w:t>Aprovação da pauta.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</w:rPr>
        <w:t>03.</w:t>
        <w:tab/>
        <w:t>14h20</w:t>
        <w:tab/>
        <w:tab/>
        <w:t>Aprovação das atas da</w:t>
      </w:r>
      <w:r>
        <w:rPr>
          <w:rFonts w:cs="Arial" w:ascii="Arial" w:hAnsi="Arial"/>
          <w:b/>
          <w:bCs/>
        </w:rPr>
        <w:t>s</w:t>
      </w:r>
      <w:r>
        <w:rPr>
          <w:rFonts w:cs="Arial" w:ascii="Arial" w:hAnsi="Arial"/>
          <w:b/>
          <w:bCs/>
        </w:rPr>
        <w:t xml:space="preserve"> reuniões: 273ª Reunião Ordinária </w:t>
        <w:tab/>
        <w:tab/>
        <w:tab/>
        <w:tab/>
        <w:t xml:space="preserve">realizada em 22/10/2020,  </w:t>
      </w:r>
      <w:r>
        <w:rPr>
          <w:rFonts w:cs="Arial" w:ascii="Arial" w:hAnsi="Arial"/>
          <w:b/>
          <w:bCs/>
        </w:rPr>
        <w:t>5</w:t>
      </w:r>
      <w:r>
        <w:rPr>
          <w:rFonts w:cs="Arial" w:ascii="Arial" w:hAnsi="Arial"/>
          <w:b/>
          <w:bCs/>
        </w:rPr>
        <w:t xml:space="preserve">6ª Extraordinária realizada em </w:t>
        <w:tab/>
        <w:tab/>
        <w:tab/>
        <w:tab/>
        <w:t xml:space="preserve">06/11/2020 e  57ª Reunião Extraordinária realizada em </w:t>
        <w:tab/>
        <w:tab/>
        <w:tab/>
        <w:tab/>
        <w:tab/>
        <w:t>09/11/2020.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</w:rPr>
        <w:t xml:space="preserve">04. </w:t>
        <w:tab/>
        <w:t>14h30</w:t>
        <w:tab/>
        <w:tab/>
        <w:t>Informes da Presidência e Secretaria Executiva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</w:rPr>
        <w:t>05.</w:t>
        <w:tab/>
        <w:t>14h40</w:t>
        <w:tab/>
        <w:tab/>
        <w:t xml:space="preserve">Mudança de endereço da Agência do Trabalhador de Tibagi </w:t>
        <w:tab/>
        <w:tab/>
        <w:tab/>
        <w:tab/>
        <w:t>– Walmir dos Santos – SEJUF/DET.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</w:rPr>
        <w:t>0</w:t>
      </w:r>
      <w:r>
        <w:rPr>
          <w:rFonts w:cs="Arial" w:ascii="Arial" w:hAnsi="Arial"/>
          <w:b/>
          <w:bCs/>
        </w:rPr>
        <w:t>6</w:t>
      </w:r>
      <w:r>
        <w:rPr>
          <w:rFonts w:cs="Arial" w:ascii="Arial" w:hAnsi="Arial"/>
          <w:b/>
          <w:bCs/>
        </w:rPr>
        <w:t xml:space="preserve">. </w:t>
        <w:tab/>
        <w:t>14h340</w:t>
        <w:tab/>
        <w:t xml:space="preserve">Cartão Futuro – Suelen Glinski Rodrigues dos Santos – </w:t>
        <w:tab/>
        <w:tab/>
        <w:tab/>
        <w:tab/>
        <w:t>SEJUF/DET.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</w:rPr>
        <w:t>0</w:t>
      </w:r>
      <w:r>
        <w:rPr>
          <w:rFonts w:cs="Arial" w:ascii="Arial" w:hAnsi="Arial"/>
          <w:b/>
          <w:bCs/>
        </w:rPr>
        <w:t>7</w:t>
      </w:r>
      <w:r>
        <w:rPr>
          <w:rFonts w:cs="Arial" w:ascii="Arial" w:hAnsi="Arial"/>
          <w:b/>
          <w:bCs/>
        </w:rPr>
        <w:t xml:space="preserve">. </w:t>
        <w:tab/>
        <w:t>15h00</w:t>
        <w:tab/>
        <w:tab/>
      </w:r>
      <w:r>
        <w:rPr>
          <w:rFonts w:cs="Arial" w:ascii="Arial" w:hAnsi="Arial"/>
          <w:b/>
          <w:bCs/>
        </w:rPr>
        <w:t xml:space="preserve">Relato GT  Permanente “Piso Regional do Estado do </w:t>
        <w:tab/>
        <w:tab/>
        <w:tab/>
        <w:tab/>
        <w:tab/>
        <w:t>Paraná” e análise da proposta.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</w:rPr>
        <w:t>0</w:t>
      </w:r>
      <w:r>
        <w:rPr>
          <w:rFonts w:cs="Arial" w:ascii="Arial" w:hAnsi="Arial"/>
          <w:b/>
          <w:bCs/>
        </w:rPr>
        <w:t>8</w:t>
      </w:r>
      <w:r>
        <w:rPr>
          <w:rFonts w:cs="Arial" w:ascii="Arial" w:hAnsi="Arial"/>
          <w:b/>
          <w:bCs/>
        </w:rPr>
        <w:t>.</w:t>
        <w:tab/>
        <w:t>16h30</w:t>
        <w:tab/>
        <w:tab/>
        <w:t>Outros Assuntos.</w:t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</w:rPr>
        <w:t>0</w:t>
      </w:r>
      <w:r>
        <w:rPr>
          <w:rFonts w:cs="Arial" w:ascii="Arial" w:hAnsi="Arial"/>
          <w:b/>
          <w:bCs/>
        </w:rPr>
        <w:t>9</w:t>
      </w:r>
      <w:r>
        <w:rPr>
          <w:rFonts w:cs="Arial" w:ascii="Arial" w:hAnsi="Arial"/>
          <w:b/>
          <w:bCs/>
        </w:rPr>
        <w:t>.</w:t>
        <w:tab/>
        <w:t>17h00</w:t>
        <w:tab/>
        <w:tab/>
        <w:t>Encerramento.</w:t>
      </w:r>
    </w:p>
    <w:p>
      <w:pPr>
        <w:pStyle w:val="Normal"/>
        <w:spacing w:lineRule="auto" w:line="240"/>
        <w:ind w:left="2832" w:firstLine="708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Atenciosamente</w:t>
      </w:r>
      <w:r>
        <w:rPr/>
        <w:drawing>
          <wp:inline distT="0" distB="0" distL="0" distR="0">
            <wp:extent cx="2486025" cy="1343025"/>
            <wp:effectExtent l="0" t="0" r="0" b="0"/>
            <wp:docPr id="1" name="Imagem 2" descr="https://lh4.googleusercontent.com/N5tdMdxmPXhw6HmDy2pPGSWBVB6YdBWUdFscCKwPA3wmfXXbY2-5gAOeXbGTZCH3iodyKpAxqu41gtFGcoYI1ddQez9VQYk0zBcaS83drrUeltRikzm6y5cFqo--vTqTa6DYVevNTm1oGH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https://lh4.googleusercontent.com/N5tdMdxmPXhw6HmDy2pPGSWBVB6YdBWUdFscCKwPA3wmfXXbY2-5gAOeXbGTZCH3iodyKpAxqu41gtFGcoYI1ddQez9VQYk0zBcaS83drrUeltRikzm6y5cFqo--vTqTa6DYVevNTm1oGHeW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br/>
      </w:r>
      <w:r>
        <w:rPr>
          <w:rFonts w:ascii="Bookman Old Style" w:hAnsi="Bookman Old Style"/>
          <w:b/>
        </w:rPr>
        <w:t>JULIANA RASCHKE DIAS BACARIN</w:t>
      </w:r>
    </w:p>
    <w:p>
      <w:pPr>
        <w:pStyle w:val="Normal"/>
        <w:spacing w:lineRule="auto" w:line="288" w:before="0" w:after="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Presidente do Conselho Estadual do Trabalho, Emprego e Renda</w:t>
      </w:r>
    </w:p>
    <w:p>
      <w:pPr>
        <w:pStyle w:val="Normal"/>
        <w:spacing w:lineRule="auto" w:line="288" w:before="0" w:after="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spacing w:lineRule="auto" w:line="288" w:before="0" w:after="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spacing w:lineRule="auto" w:line="288" w:before="0" w:after="6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spacing w:lineRule="auto" w:line="288" w:before="0" w:after="60"/>
        <w:rPr/>
      </w:pPr>
      <w:r>
        <w:rPr>
          <w:rFonts w:ascii="Bookman Old Style" w:hAnsi="Bookman Old Style"/>
          <w:b/>
        </w:rPr>
        <w:t xml:space="preserve">                </w:t>
      </w:r>
      <w:r>
        <w:rPr>
          <w:rFonts w:ascii="Bookman Old Style" w:hAnsi="Bookman Old Style"/>
          <w:b/>
        </w:rPr>
        <w:t>À todos(as) os(as) Conselheiros(as)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03de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basedOn w:val="DefaultParagraphFont"/>
    <w:uiPriority w:val="99"/>
    <w:unhideWhenUsed/>
    <w:rsid w:val="001d2ee7"/>
    <w:rPr>
      <w:color w:val="0563C1" w:themeColor="hyperlink"/>
      <w:u w:val="single"/>
    </w:rPr>
  </w:style>
  <w:style w:type="character" w:styleId="Appletabspan" w:customStyle="1">
    <w:name w:val="apple-tab-span"/>
    <w:basedOn w:val="DefaultParagraphFont"/>
    <w:qFormat/>
    <w:rsid w:val="003916b1"/>
    <w:rPr/>
  </w:style>
  <w:style w:type="character" w:styleId="ListLabel1" w:customStyle="1">
    <w:name w:val="ListLabel 1"/>
    <w:qFormat/>
    <w:rsid w:val="00b303de"/>
    <w:rPr>
      <w:u w:val="none"/>
    </w:rPr>
  </w:style>
  <w:style w:type="character" w:styleId="ListLabel2" w:customStyle="1">
    <w:name w:val="ListLabel 2"/>
    <w:qFormat/>
    <w:rsid w:val="00b303de"/>
    <w:rPr>
      <w:u w:val="none"/>
    </w:rPr>
  </w:style>
  <w:style w:type="character" w:styleId="ListLabel3" w:customStyle="1">
    <w:name w:val="ListLabel 3"/>
    <w:qFormat/>
    <w:rsid w:val="00b303de"/>
    <w:rPr>
      <w:u w:val="none"/>
    </w:rPr>
  </w:style>
  <w:style w:type="character" w:styleId="ListLabel4" w:customStyle="1">
    <w:name w:val="ListLabel 4"/>
    <w:qFormat/>
    <w:rsid w:val="00b303de"/>
    <w:rPr>
      <w:u w:val="none"/>
    </w:rPr>
  </w:style>
  <w:style w:type="character" w:styleId="ListLabel5" w:customStyle="1">
    <w:name w:val="ListLabel 5"/>
    <w:qFormat/>
    <w:rsid w:val="00b303de"/>
    <w:rPr>
      <w:u w:val="none"/>
    </w:rPr>
  </w:style>
  <w:style w:type="character" w:styleId="ListLabel6" w:customStyle="1">
    <w:name w:val="ListLabel 6"/>
    <w:qFormat/>
    <w:rsid w:val="00b303de"/>
    <w:rPr>
      <w:u w:val="none"/>
    </w:rPr>
  </w:style>
  <w:style w:type="character" w:styleId="ListLabel7" w:customStyle="1">
    <w:name w:val="ListLabel 7"/>
    <w:qFormat/>
    <w:rsid w:val="00b303de"/>
    <w:rPr>
      <w:u w:val="none"/>
    </w:rPr>
  </w:style>
  <w:style w:type="character" w:styleId="ListLabel8" w:customStyle="1">
    <w:name w:val="ListLabel 8"/>
    <w:qFormat/>
    <w:rsid w:val="00b303de"/>
    <w:rPr>
      <w:u w:val="none"/>
    </w:rPr>
  </w:style>
  <w:style w:type="character" w:styleId="ListLabel9" w:customStyle="1">
    <w:name w:val="ListLabel 9"/>
    <w:qFormat/>
    <w:rsid w:val="00b303de"/>
    <w:rPr>
      <w:u w:val="no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b303de"/>
    <w:pPr>
      <w:spacing w:lineRule="auto" w:line="288" w:before="0" w:after="140"/>
    </w:pPr>
    <w:rPr/>
  </w:style>
  <w:style w:type="paragraph" w:styleId="Lista">
    <w:name w:val="List"/>
    <w:basedOn w:val="Corpodetexto"/>
    <w:rsid w:val="00b303de"/>
    <w:pPr/>
    <w:rPr>
      <w:rFonts w:cs="Arial"/>
    </w:rPr>
  </w:style>
  <w:style w:type="paragraph" w:styleId="Legenda" w:customStyle="1">
    <w:name w:val="Caption"/>
    <w:basedOn w:val="Normal"/>
    <w:qFormat/>
    <w:rsid w:val="00b303d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b303de"/>
    <w:pPr>
      <w:suppressLineNumbers/>
    </w:pPr>
    <w:rPr>
      <w:rFonts w:cs="Arial"/>
    </w:rPr>
  </w:style>
  <w:style w:type="paragraph" w:styleId="Ttulododocumento">
    <w:name w:val="Title"/>
    <w:basedOn w:val="Normal"/>
    <w:qFormat/>
    <w:rsid w:val="00b303d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1864a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056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eet.google.com/xcc-ryvj-gjx" TargetMode="External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B4EA0-F48D-4CF1-B49B-85996D71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LibreOffice/5.2.3.3$Windows_x86 LibreOffice_project/d54a8868f08a7b39642414cf2c8ef2f228f780cf</Application>
  <Pages>1</Pages>
  <Words>186</Words>
  <Characters>1117</Characters>
  <CharactersWithSpaces>1382</CharactersWithSpaces>
  <Paragraphs>17</Paragraphs>
  <Company>Sistema FIEP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2020-10-06T21:08:00Z</dcterms:created>
  <dc:creator>Narjara Cheyenne Carmelo Andriet</dc:creator>
  <dc:description/>
  <dc:language>pt-BR</dc:language>
  <cp:lastModifiedBy/>
  <cp:lastPrinted>2020-11-16T17:27:48Z</cp:lastPrinted>
  <dcterms:modified xsi:type="dcterms:W3CDTF">2020-11-16T17:32:03Z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