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78D32" w14:textId="77777777" w:rsidR="003818F7" w:rsidRDefault="00E768B0">
      <w:pPr>
        <w:spacing w:after="60" w:line="288" w:lineRule="auto"/>
        <w:jc w:val="center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 xml:space="preserve">SECRETARIA DE ESTADO DA JUSTIÇA, FAMÍLIA E TRABALHO – </w:t>
      </w:r>
      <w:proofErr w:type="gramStart"/>
      <w:r>
        <w:rPr>
          <w:rFonts w:ascii="Bookman Old Style" w:hAnsi="Bookman Old Style"/>
          <w:b/>
          <w:sz w:val="18"/>
          <w:szCs w:val="18"/>
        </w:rPr>
        <w:t>SEJUF</w:t>
      </w:r>
      <w:proofErr w:type="gramEnd"/>
    </w:p>
    <w:p w14:paraId="62D0846A" w14:textId="77777777" w:rsidR="003818F7" w:rsidRDefault="00E768B0">
      <w:pPr>
        <w:pStyle w:val="Ttulo1"/>
        <w:spacing w:before="0" w:after="0" w:line="320" w:lineRule="exact"/>
        <w:jc w:val="center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CONSELHO ESTADUAL DO TRABALHO – CETER/PR</w:t>
      </w:r>
    </w:p>
    <w:p w14:paraId="7474BAC2" w14:textId="77777777" w:rsidR="003818F7" w:rsidRDefault="003818F7">
      <w:pPr>
        <w:pStyle w:val="Ttulo1"/>
        <w:spacing w:before="0" w:after="0" w:line="320" w:lineRule="exact"/>
        <w:jc w:val="center"/>
        <w:rPr>
          <w:rFonts w:ascii="Bookman Old Style" w:hAnsi="Bookman Old Style"/>
          <w:b/>
          <w:sz w:val="18"/>
          <w:szCs w:val="18"/>
        </w:rPr>
      </w:pPr>
    </w:p>
    <w:p w14:paraId="3D2DA607" w14:textId="747AC38C" w:rsidR="003818F7" w:rsidRPr="00980076" w:rsidRDefault="00D77768">
      <w:pPr>
        <w:pStyle w:val="Ttulo1"/>
        <w:spacing w:before="0" w:after="0" w:line="320" w:lineRule="exact"/>
        <w:jc w:val="center"/>
        <w:rPr>
          <w:color w:val="auto"/>
        </w:rPr>
      </w:pPr>
      <w:r w:rsidRPr="00980076">
        <w:rPr>
          <w:rFonts w:eastAsia="Bitstream Vera Sans" w:cs="Arial"/>
          <w:b/>
          <w:bCs/>
          <w:color w:val="auto"/>
          <w:sz w:val="22"/>
          <w:szCs w:val="22"/>
          <w:u w:val="single"/>
        </w:rPr>
        <w:t xml:space="preserve">RESOLUÇÃO nº </w:t>
      </w:r>
      <w:r w:rsidR="0098179A" w:rsidRPr="00980076">
        <w:rPr>
          <w:rFonts w:eastAsia="Bitstream Vera Sans" w:cs="Arial"/>
          <w:b/>
          <w:bCs/>
          <w:color w:val="auto"/>
          <w:sz w:val="22"/>
          <w:szCs w:val="22"/>
          <w:u w:val="single"/>
        </w:rPr>
        <w:t>424</w:t>
      </w:r>
      <w:r w:rsidR="00F93971" w:rsidRPr="00980076">
        <w:rPr>
          <w:rFonts w:eastAsia="Bitstream Vera Sans" w:cs="Arial"/>
          <w:b/>
          <w:bCs/>
          <w:color w:val="auto"/>
          <w:sz w:val="22"/>
          <w:szCs w:val="22"/>
          <w:u w:val="single"/>
        </w:rPr>
        <w:t>/</w:t>
      </w:r>
      <w:r w:rsidR="00E768B0" w:rsidRPr="00980076">
        <w:rPr>
          <w:rFonts w:eastAsia="Bitstream Vera Sans" w:cs="Arial"/>
          <w:b/>
          <w:bCs/>
          <w:color w:val="auto"/>
          <w:sz w:val="22"/>
          <w:szCs w:val="22"/>
          <w:u w:val="single"/>
        </w:rPr>
        <w:t>2021</w:t>
      </w:r>
    </w:p>
    <w:p w14:paraId="1B4736A2" w14:textId="77777777" w:rsidR="003818F7" w:rsidRPr="00980076" w:rsidRDefault="003818F7">
      <w:pPr>
        <w:pStyle w:val="Textbody"/>
        <w:spacing w:after="0" w:line="320" w:lineRule="exact"/>
        <w:jc w:val="center"/>
        <w:rPr>
          <w:color w:val="auto"/>
          <w:sz w:val="22"/>
          <w:szCs w:val="22"/>
        </w:rPr>
      </w:pPr>
    </w:p>
    <w:p w14:paraId="1607A166" w14:textId="77777777" w:rsidR="003818F7" w:rsidRPr="00980076" w:rsidRDefault="003818F7">
      <w:pPr>
        <w:pStyle w:val="Textbody"/>
        <w:spacing w:after="0"/>
        <w:jc w:val="center"/>
        <w:rPr>
          <w:color w:val="auto"/>
          <w:sz w:val="22"/>
          <w:szCs w:val="22"/>
        </w:rPr>
      </w:pPr>
    </w:p>
    <w:p w14:paraId="3DC7708A" w14:textId="77777777" w:rsidR="003818F7" w:rsidRPr="00980076" w:rsidRDefault="00E768B0">
      <w:pPr>
        <w:pStyle w:val="Standard"/>
        <w:snapToGrid w:val="0"/>
        <w:ind w:left="3572"/>
        <w:jc w:val="both"/>
        <w:rPr>
          <w:rFonts w:ascii="Arial" w:eastAsia="Times New Roman" w:hAnsi="Arial" w:cs="Arial"/>
          <w:color w:val="auto"/>
        </w:rPr>
      </w:pPr>
      <w:r w:rsidRPr="00980076">
        <w:rPr>
          <w:rFonts w:ascii="Arial" w:eastAsia="Times New Roman" w:hAnsi="Arial" w:cs="Arial"/>
          <w:color w:val="auto"/>
        </w:rPr>
        <w:t>O Conselho Estadual do Trabalho, Emprego e Renda - CETER, instituído pela Lei nº 19.847, de 29 de abril de 2019, no uso de suas atribuições legais, e</w:t>
      </w:r>
      <w:proofErr w:type="gramStart"/>
      <w:r w:rsidRPr="00980076">
        <w:rPr>
          <w:rFonts w:ascii="Arial" w:eastAsia="Times New Roman" w:hAnsi="Arial" w:cs="Arial"/>
          <w:color w:val="auto"/>
        </w:rPr>
        <w:tab/>
      </w:r>
      <w:r w:rsidRPr="00980076">
        <w:rPr>
          <w:rFonts w:ascii="Arial" w:eastAsia="Times New Roman" w:hAnsi="Arial" w:cs="Arial"/>
          <w:color w:val="auto"/>
        </w:rPr>
        <w:tab/>
      </w:r>
      <w:r w:rsidRPr="00980076">
        <w:rPr>
          <w:rFonts w:ascii="Arial" w:eastAsia="Times New Roman" w:hAnsi="Arial" w:cs="Arial"/>
          <w:color w:val="auto"/>
        </w:rPr>
        <w:tab/>
      </w:r>
      <w:proofErr w:type="gramEnd"/>
    </w:p>
    <w:p w14:paraId="27353799" w14:textId="77777777" w:rsidR="003818F7" w:rsidRPr="00980076" w:rsidRDefault="003818F7">
      <w:pPr>
        <w:pStyle w:val="Standard"/>
        <w:snapToGrid w:val="0"/>
        <w:spacing w:line="320" w:lineRule="exact"/>
        <w:jc w:val="both"/>
        <w:rPr>
          <w:rFonts w:ascii="Arial" w:eastAsia="Times New Roman" w:hAnsi="Arial" w:cs="Arial"/>
          <w:color w:val="auto"/>
        </w:rPr>
      </w:pPr>
    </w:p>
    <w:p w14:paraId="3FA2BDC7" w14:textId="77777777" w:rsidR="003818F7" w:rsidRPr="00980076" w:rsidRDefault="003818F7">
      <w:pPr>
        <w:pStyle w:val="Standard"/>
        <w:snapToGrid w:val="0"/>
        <w:spacing w:line="320" w:lineRule="exact"/>
        <w:jc w:val="both"/>
        <w:rPr>
          <w:rFonts w:ascii="Arial" w:eastAsia="Times New Roman" w:hAnsi="Arial" w:cs="Arial"/>
          <w:color w:val="auto"/>
        </w:rPr>
      </w:pPr>
    </w:p>
    <w:p w14:paraId="615742EC" w14:textId="77777777" w:rsidR="003818F7" w:rsidRPr="00980076" w:rsidRDefault="003818F7">
      <w:pPr>
        <w:pStyle w:val="Standard"/>
        <w:snapToGrid w:val="0"/>
        <w:jc w:val="both"/>
        <w:rPr>
          <w:rFonts w:ascii="Arial" w:eastAsia="Times New Roman" w:hAnsi="Arial" w:cs="Arial"/>
          <w:b/>
          <w:bCs/>
          <w:color w:val="auto"/>
        </w:rPr>
      </w:pPr>
    </w:p>
    <w:p w14:paraId="6BAF4A72" w14:textId="77777777" w:rsidR="003818F7" w:rsidRPr="00980076" w:rsidRDefault="003818F7">
      <w:pPr>
        <w:pStyle w:val="Standard"/>
        <w:snapToGrid w:val="0"/>
        <w:jc w:val="both"/>
        <w:rPr>
          <w:rFonts w:ascii="Arial" w:eastAsia="Times New Roman" w:hAnsi="Arial" w:cs="Arial"/>
          <w:color w:val="auto"/>
        </w:rPr>
      </w:pPr>
    </w:p>
    <w:p w14:paraId="40520EFF" w14:textId="07B9C39E" w:rsidR="004E2DDF" w:rsidRPr="00980076" w:rsidRDefault="00253074" w:rsidP="0098179A">
      <w:pPr>
        <w:pStyle w:val="Standard"/>
        <w:snapToGrid w:val="0"/>
        <w:jc w:val="both"/>
        <w:rPr>
          <w:rFonts w:ascii="Arial" w:eastAsia="Times New Roman" w:hAnsi="Arial" w:cs="Arial"/>
          <w:color w:val="auto"/>
        </w:rPr>
      </w:pPr>
      <w:r w:rsidRPr="00980076">
        <w:rPr>
          <w:rFonts w:ascii="Arial" w:eastAsia="Times New Roman" w:hAnsi="Arial" w:cs="Arial"/>
          <w:color w:val="auto"/>
        </w:rPr>
        <w:t xml:space="preserve">Considerando </w:t>
      </w:r>
      <w:r w:rsidR="003141B5" w:rsidRPr="00980076">
        <w:rPr>
          <w:rFonts w:ascii="Arial" w:eastAsia="Times New Roman" w:hAnsi="Arial" w:cs="Arial"/>
          <w:color w:val="auto"/>
        </w:rPr>
        <w:t>o Decreto Federal</w:t>
      </w:r>
      <w:proofErr w:type="gramStart"/>
      <w:r w:rsidR="003141B5" w:rsidRPr="00980076">
        <w:rPr>
          <w:rFonts w:ascii="Arial" w:eastAsia="Times New Roman" w:hAnsi="Arial" w:cs="Arial"/>
          <w:color w:val="auto"/>
        </w:rPr>
        <w:t xml:space="preserve">   </w:t>
      </w:r>
      <w:proofErr w:type="gramEnd"/>
      <w:r w:rsidR="003141B5" w:rsidRPr="00980076">
        <w:rPr>
          <w:rFonts w:ascii="Arial" w:eastAsia="Times New Roman" w:hAnsi="Arial" w:cs="Arial"/>
          <w:color w:val="auto"/>
        </w:rPr>
        <w:t>nº 10.282</w:t>
      </w:r>
      <w:r w:rsidR="0098179A" w:rsidRPr="00980076">
        <w:rPr>
          <w:rFonts w:ascii="Arial" w:eastAsia="Times New Roman" w:hAnsi="Arial" w:cs="Arial"/>
          <w:color w:val="auto"/>
        </w:rPr>
        <w:t xml:space="preserve"> de 20 de março de 2020 o qual dispõe sobre a regulamentação da Lei Federal nº 13.913.979 de 06 de fevereiro de 2020</w:t>
      </w:r>
      <w:r w:rsidR="006F23D9" w:rsidRPr="00980076">
        <w:rPr>
          <w:rFonts w:ascii="Arial" w:eastAsia="Times New Roman" w:hAnsi="Arial" w:cs="Arial"/>
          <w:color w:val="auto"/>
        </w:rPr>
        <w:t xml:space="preserve"> para definir os serviços públicos e atividades essenciais;</w:t>
      </w:r>
    </w:p>
    <w:p w14:paraId="42DEEF8F" w14:textId="77777777" w:rsidR="003141B5" w:rsidRPr="00980076" w:rsidRDefault="003141B5" w:rsidP="0098179A">
      <w:pPr>
        <w:pStyle w:val="Standard"/>
        <w:snapToGrid w:val="0"/>
        <w:jc w:val="both"/>
        <w:rPr>
          <w:rFonts w:ascii="Arial" w:eastAsia="Times New Roman" w:hAnsi="Arial" w:cs="Arial"/>
          <w:color w:val="auto"/>
        </w:rPr>
      </w:pPr>
    </w:p>
    <w:p w14:paraId="0768C542" w14:textId="1EDFEB11" w:rsidR="007D3D51" w:rsidRPr="00980076" w:rsidRDefault="007D3D51" w:rsidP="0098179A">
      <w:pPr>
        <w:pStyle w:val="Standard"/>
        <w:snapToGrid w:val="0"/>
        <w:jc w:val="both"/>
        <w:rPr>
          <w:rFonts w:ascii="Arial" w:eastAsia="Times New Roman" w:hAnsi="Arial" w:cs="Arial"/>
          <w:color w:val="auto"/>
        </w:rPr>
      </w:pPr>
      <w:r w:rsidRPr="00980076">
        <w:rPr>
          <w:rFonts w:ascii="Arial" w:eastAsia="Times New Roman" w:hAnsi="Arial" w:cs="Arial"/>
          <w:color w:val="auto"/>
        </w:rPr>
        <w:t>Considerando</w:t>
      </w:r>
      <w:proofErr w:type="gramStart"/>
      <w:r w:rsidRPr="00980076">
        <w:rPr>
          <w:rFonts w:ascii="Arial" w:eastAsia="Times New Roman" w:hAnsi="Arial" w:cs="Arial"/>
          <w:color w:val="auto"/>
        </w:rPr>
        <w:t xml:space="preserve">  </w:t>
      </w:r>
      <w:proofErr w:type="gramEnd"/>
      <w:r w:rsidRPr="00980076">
        <w:rPr>
          <w:rFonts w:ascii="Arial" w:eastAsia="Times New Roman" w:hAnsi="Arial" w:cs="Arial"/>
          <w:color w:val="auto"/>
        </w:rPr>
        <w:t>que a rede  SINE deve assegurar aos trabalhadores por meio de  atendimento presencia</w:t>
      </w:r>
      <w:r w:rsidR="00F160CE" w:rsidRPr="00980076">
        <w:rPr>
          <w:rFonts w:ascii="Arial" w:eastAsia="Times New Roman" w:hAnsi="Arial" w:cs="Arial"/>
          <w:color w:val="auto"/>
        </w:rPr>
        <w:t xml:space="preserve">l </w:t>
      </w:r>
      <w:r w:rsidRPr="00980076">
        <w:rPr>
          <w:rFonts w:ascii="Arial" w:eastAsia="Times New Roman" w:hAnsi="Arial" w:cs="Arial"/>
          <w:color w:val="auto"/>
        </w:rPr>
        <w:t>os programas do Governo Federal no que tange ao Seguro Desemprego</w:t>
      </w:r>
      <w:r w:rsidR="006F23D9" w:rsidRPr="00980076">
        <w:rPr>
          <w:rFonts w:ascii="Arial" w:eastAsia="Times New Roman" w:hAnsi="Arial" w:cs="Arial"/>
          <w:color w:val="auto"/>
        </w:rPr>
        <w:t xml:space="preserve">, Intermediação de mão de obra, </w:t>
      </w:r>
      <w:r w:rsidRPr="00980076">
        <w:rPr>
          <w:rFonts w:ascii="Arial" w:eastAsia="Times New Roman" w:hAnsi="Arial" w:cs="Arial"/>
          <w:color w:val="auto"/>
        </w:rPr>
        <w:t xml:space="preserve"> entre outros;</w:t>
      </w:r>
    </w:p>
    <w:p w14:paraId="2823A350" w14:textId="77777777" w:rsidR="00F160CE" w:rsidRPr="00980076" w:rsidRDefault="00F160CE" w:rsidP="007D3D51">
      <w:pPr>
        <w:pStyle w:val="Standard"/>
        <w:snapToGrid w:val="0"/>
        <w:jc w:val="both"/>
        <w:rPr>
          <w:rFonts w:ascii="Arial" w:eastAsia="Times New Roman" w:hAnsi="Arial" w:cs="Arial"/>
          <w:color w:val="auto"/>
        </w:rPr>
      </w:pPr>
    </w:p>
    <w:p w14:paraId="7A3D0F52" w14:textId="1177A8B7" w:rsidR="00F160CE" w:rsidRPr="00980076" w:rsidRDefault="00F160CE" w:rsidP="007D3D51">
      <w:pPr>
        <w:pStyle w:val="Standard"/>
        <w:snapToGrid w:val="0"/>
        <w:jc w:val="both"/>
        <w:rPr>
          <w:rFonts w:ascii="Arial" w:eastAsia="Times New Roman" w:hAnsi="Arial" w:cs="Arial"/>
          <w:color w:val="auto"/>
        </w:rPr>
      </w:pPr>
      <w:r w:rsidRPr="00980076">
        <w:rPr>
          <w:rFonts w:ascii="Arial" w:eastAsia="Times New Roman" w:hAnsi="Arial" w:cs="Arial"/>
          <w:color w:val="auto"/>
        </w:rPr>
        <w:t xml:space="preserve">Considerando a alta vulnerabilidade dos profissionais envolvidos em contato direto e constante com um público eclético neste cenário atual de grande risco em relação </w:t>
      </w:r>
      <w:proofErr w:type="gramStart"/>
      <w:r w:rsidRPr="00980076">
        <w:rPr>
          <w:rFonts w:ascii="Arial" w:eastAsia="Times New Roman" w:hAnsi="Arial" w:cs="Arial"/>
          <w:color w:val="auto"/>
        </w:rPr>
        <w:t>a</w:t>
      </w:r>
      <w:proofErr w:type="gramEnd"/>
      <w:r w:rsidRPr="00980076">
        <w:rPr>
          <w:rFonts w:ascii="Arial" w:eastAsia="Times New Roman" w:hAnsi="Arial" w:cs="Arial"/>
          <w:color w:val="auto"/>
        </w:rPr>
        <w:t xml:space="preserve"> COVID-19.</w:t>
      </w:r>
    </w:p>
    <w:p w14:paraId="43D3051B" w14:textId="77777777" w:rsidR="00F160CE" w:rsidRPr="00980076" w:rsidRDefault="00F160CE" w:rsidP="007D3D51">
      <w:pPr>
        <w:pStyle w:val="Standard"/>
        <w:snapToGrid w:val="0"/>
        <w:jc w:val="both"/>
        <w:rPr>
          <w:rFonts w:ascii="Arial" w:eastAsia="Times New Roman" w:hAnsi="Arial" w:cs="Arial"/>
          <w:color w:val="auto"/>
        </w:rPr>
      </w:pPr>
    </w:p>
    <w:p w14:paraId="36902808" w14:textId="77777777" w:rsidR="00F160CE" w:rsidRPr="00980076" w:rsidRDefault="00F160CE" w:rsidP="007D3D51">
      <w:pPr>
        <w:pStyle w:val="Standard"/>
        <w:snapToGrid w:val="0"/>
        <w:jc w:val="both"/>
        <w:rPr>
          <w:rFonts w:ascii="Arial" w:eastAsia="Times New Roman" w:hAnsi="Arial" w:cs="Arial"/>
          <w:color w:val="auto"/>
        </w:rPr>
      </w:pPr>
    </w:p>
    <w:p w14:paraId="00EC7148" w14:textId="77777777" w:rsidR="00F160CE" w:rsidRPr="00980076" w:rsidRDefault="00F160CE" w:rsidP="007D3D51">
      <w:pPr>
        <w:pStyle w:val="Standard"/>
        <w:snapToGrid w:val="0"/>
        <w:jc w:val="both"/>
        <w:rPr>
          <w:rFonts w:ascii="Arial" w:eastAsia="Times New Roman" w:hAnsi="Arial" w:cs="Arial"/>
          <w:color w:val="auto"/>
        </w:rPr>
      </w:pPr>
    </w:p>
    <w:p w14:paraId="5F2942A2" w14:textId="2B5AE1F3" w:rsidR="003818F7" w:rsidRPr="00980076" w:rsidRDefault="007D3D51">
      <w:pPr>
        <w:pStyle w:val="Standard"/>
        <w:snapToGrid w:val="0"/>
        <w:jc w:val="both"/>
        <w:rPr>
          <w:rFonts w:ascii="Arial" w:eastAsia="Times New Roman" w:hAnsi="Arial" w:cs="Arial"/>
          <w:color w:val="auto"/>
        </w:rPr>
      </w:pPr>
      <w:r w:rsidRPr="00980076">
        <w:rPr>
          <w:rFonts w:ascii="Arial" w:eastAsia="Times New Roman" w:hAnsi="Arial" w:cs="Arial"/>
          <w:color w:val="auto"/>
        </w:rPr>
        <w:t xml:space="preserve"> </w:t>
      </w:r>
      <w:r w:rsidR="00E768B0" w:rsidRPr="00980076">
        <w:rPr>
          <w:rFonts w:ascii="Arial" w:eastAsia="Times New Roman" w:hAnsi="Arial" w:cs="Arial"/>
          <w:b/>
          <w:bCs/>
          <w:color w:val="auto"/>
          <w:lang w:eastAsia="pt-BR"/>
        </w:rPr>
        <w:t>RESOLVE:</w:t>
      </w:r>
    </w:p>
    <w:p w14:paraId="07687836" w14:textId="4DD8712E" w:rsidR="00253074" w:rsidRDefault="00253074" w:rsidP="004C0BA3">
      <w:pPr>
        <w:pStyle w:val="Standard"/>
        <w:snapToGrid w:val="0"/>
        <w:jc w:val="both"/>
        <w:rPr>
          <w:rFonts w:ascii="Arial" w:eastAsia="Times New Roman" w:hAnsi="Arial" w:cs="Arial"/>
          <w:color w:val="auto"/>
        </w:rPr>
      </w:pPr>
    </w:p>
    <w:p w14:paraId="589AEB89" w14:textId="77777777" w:rsidR="00980076" w:rsidRPr="00980076" w:rsidRDefault="00980076" w:rsidP="004C0BA3">
      <w:pPr>
        <w:pStyle w:val="Standard"/>
        <w:snapToGrid w:val="0"/>
        <w:jc w:val="both"/>
        <w:rPr>
          <w:rFonts w:ascii="Arial" w:eastAsia="Times New Roman" w:hAnsi="Arial" w:cs="Arial"/>
          <w:color w:val="auto"/>
        </w:rPr>
      </w:pPr>
    </w:p>
    <w:p w14:paraId="142B15EE" w14:textId="77777777" w:rsidR="00980076" w:rsidRDefault="00253074" w:rsidP="00980076">
      <w:pPr>
        <w:pStyle w:val="Corpodetexto"/>
        <w:kinsoku w:val="0"/>
        <w:overflowPunct w:val="0"/>
        <w:rPr>
          <w:rFonts w:ascii="Arial" w:eastAsia="Times New Roman" w:hAnsi="Arial" w:cs="Arial"/>
          <w:b/>
          <w:bCs/>
          <w:color w:val="000000" w:themeColor="text1"/>
        </w:rPr>
      </w:pPr>
      <w:r w:rsidRPr="00E67CA2">
        <w:rPr>
          <w:rFonts w:ascii="Arial" w:eastAsia="Times New Roman" w:hAnsi="Arial" w:cs="Arial"/>
          <w:b/>
          <w:bCs/>
          <w:color w:val="000000" w:themeColor="text1"/>
        </w:rPr>
        <w:t>Art.</w:t>
      </w:r>
      <w:r w:rsidR="00C54494" w:rsidRPr="00F160CE">
        <w:rPr>
          <w:rFonts w:ascii="Arial" w:eastAsia="Times New Roman" w:hAnsi="Arial" w:cs="Arial"/>
          <w:bCs/>
          <w:color w:val="000000" w:themeColor="text1"/>
        </w:rPr>
        <w:t>1</w:t>
      </w:r>
      <w:r w:rsidRPr="00F160CE">
        <w:rPr>
          <w:rFonts w:ascii="Arial" w:eastAsia="Times New Roman" w:hAnsi="Arial" w:cs="Arial"/>
          <w:bCs/>
          <w:color w:val="000000" w:themeColor="text1"/>
        </w:rPr>
        <w:t>º</w:t>
      </w:r>
      <w:r w:rsidR="00F160CE" w:rsidRPr="00F160CE">
        <w:rPr>
          <w:rFonts w:ascii="Arial" w:eastAsia="Times New Roman" w:hAnsi="Arial" w:cs="Arial"/>
          <w:bCs/>
          <w:color w:val="000000" w:themeColor="text1"/>
        </w:rPr>
        <w:t xml:space="preserve"> Apro</w:t>
      </w:r>
      <w:r w:rsidR="00F160CE">
        <w:rPr>
          <w:rFonts w:ascii="Arial" w:eastAsia="Times New Roman" w:hAnsi="Arial" w:cs="Arial"/>
          <w:bCs/>
          <w:color w:val="000000" w:themeColor="text1"/>
        </w:rPr>
        <w:t>var</w:t>
      </w:r>
      <w:proofErr w:type="gramStart"/>
      <w:r w:rsidR="00F160CE">
        <w:rPr>
          <w:rFonts w:ascii="Arial" w:eastAsia="Times New Roman" w:hAnsi="Arial" w:cs="Arial"/>
          <w:bCs/>
          <w:color w:val="000000" w:themeColor="text1"/>
        </w:rPr>
        <w:t xml:space="preserve">  </w:t>
      </w:r>
      <w:proofErr w:type="gramEnd"/>
      <w:r w:rsidR="00F160CE">
        <w:rPr>
          <w:rFonts w:ascii="Arial" w:eastAsia="Times New Roman" w:hAnsi="Arial" w:cs="Arial"/>
          <w:bCs/>
          <w:color w:val="000000" w:themeColor="text1"/>
        </w:rPr>
        <w:t xml:space="preserve">a proposição apresentada </w:t>
      </w:r>
      <w:r w:rsidR="006F23D9">
        <w:rPr>
          <w:rFonts w:ascii="Arial" w:eastAsia="Times New Roman" w:hAnsi="Arial" w:cs="Arial"/>
          <w:bCs/>
          <w:color w:val="000000" w:themeColor="text1"/>
        </w:rPr>
        <w:t>pelo Departamento do Trabalho e Est</w:t>
      </w:r>
      <w:r w:rsidR="00821008">
        <w:rPr>
          <w:rFonts w:ascii="Arial" w:eastAsia="Times New Roman" w:hAnsi="Arial" w:cs="Arial"/>
          <w:bCs/>
          <w:color w:val="000000" w:themeColor="text1"/>
        </w:rPr>
        <w:t xml:space="preserve">ímulo a Geração de Emprego da Secretaria da Justiça, Família e </w:t>
      </w:r>
      <w:r w:rsidR="00980076">
        <w:rPr>
          <w:rFonts w:ascii="Arial" w:eastAsia="Times New Roman" w:hAnsi="Arial" w:cs="Arial"/>
          <w:bCs/>
          <w:color w:val="000000" w:themeColor="text1"/>
        </w:rPr>
        <w:t xml:space="preserve">Trabalho, </w:t>
      </w:r>
      <w:r w:rsidR="00821008">
        <w:rPr>
          <w:rFonts w:ascii="Arial" w:eastAsia="Times New Roman" w:hAnsi="Arial" w:cs="Arial"/>
          <w:bCs/>
          <w:color w:val="000000" w:themeColor="text1"/>
        </w:rPr>
        <w:t xml:space="preserve"> </w:t>
      </w:r>
      <w:r w:rsidR="00980076">
        <w:rPr>
          <w:rFonts w:ascii="Arial" w:eastAsia="Times New Roman" w:hAnsi="Arial" w:cs="Arial"/>
          <w:bCs/>
          <w:color w:val="000000" w:themeColor="text1"/>
        </w:rPr>
        <w:t xml:space="preserve">para a inclusão  dos servidores da Rede SINE/PR como </w:t>
      </w:r>
      <w:r w:rsidR="00980076" w:rsidRPr="00980076">
        <w:rPr>
          <w:rFonts w:ascii="Arial" w:eastAsia="Times New Roman" w:hAnsi="Arial" w:cs="Arial"/>
          <w:b/>
          <w:bCs/>
          <w:color w:val="000000" w:themeColor="text1"/>
        </w:rPr>
        <w:t xml:space="preserve">prioritários </w:t>
      </w:r>
      <w:r w:rsidR="00980076">
        <w:rPr>
          <w:rFonts w:ascii="Arial" w:eastAsia="Times New Roman" w:hAnsi="Arial" w:cs="Arial"/>
          <w:b/>
          <w:bCs/>
          <w:color w:val="000000" w:themeColor="text1"/>
        </w:rPr>
        <w:t xml:space="preserve"> </w:t>
      </w:r>
      <w:r w:rsidR="00980076" w:rsidRPr="00980076">
        <w:rPr>
          <w:rFonts w:ascii="Arial" w:eastAsia="Times New Roman" w:hAnsi="Arial" w:cs="Arial"/>
          <w:bCs/>
          <w:color w:val="000000" w:themeColor="text1"/>
        </w:rPr>
        <w:t xml:space="preserve">na vacinação  contra </w:t>
      </w:r>
      <w:r w:rsidR="00980076" w:rsidRPr="00980076">
        <w:rPr>
          <w:rFonts w:ascii="Arial" w:eastAsia="Times New Roman" w:hAnsi="Arial" w:cs="Arial"/>
          <w:b/>
          <w:bCs/>
          <w:color w:val="000000" w:themeColor="text1"/>
        </w:rPr>
        <w:t>a COVID-19</w:t>
      </w:r>
      <w:r w:rsidR="00980076">
        <w:rPr>
          <w:rFonts w:ascii="Arial" w:eastAsia="Times New Roman" w:hAnsi="Arial" w:cs="Arial"/>
          <w:b/>
          <w:bCs/>
          <w:color w:val="000000" w:themeColor="text1"/>
        </w:rPr>
        <w:t>;</w:t>
      </w:r>
    </w:p>
    <w:p w14:paraId="63733124" w14:textId="72CC86C3" w:rsidR="00C54494" w:rsidRPr="00980076" w:rsidRDefault="00D54DBA" w:rsidP="00980076">
      <w:pPr>
        <w:pStyle w:val="Corpodetexto"/>
        <w:kinsoku w:val="0"/>
        <w:overflowPunct w:val="0"/>
        <w:rPr>
          <w:rFonts w:ascii="Arial" w:eastAsia="Times New Roman" w:hAnsi="Arial" w:cs="Arial"/>
          <w:color w:val="auto"/>
          <w:lang w:eastAsia="pt-BR"/>
        </w:rPr>
      </w:pPr>
      <w:r w:rsidRPr="00980076">
        <w:rPr>
          <w:rFonts w:ascii="Arial" w:eastAsia="Times New Roman" w:hAnsi="Arial" w:cs="Arial"/>
          <w:b/>
          <w:color w:val="auto"/>
          <w:lang w:eastAsia="pt-BR"/>
        </w:rPr>
        <w:t>.</w:t>
      </w:r>
      <w:r w:rsidR="00C54494" w:rsidRPr="00980076">
        <w:rPr>
          <w:rFonts w:ascii="Arial" w:eastAsia="Times New Roman" w:hAnsi="Arial" w:cs="Arial"/>
          <w:b/>
          <w:color w:val="000000" w:themeColor="text1"/>
          <w:lang w:eastAsia="pt-BR"/>
        </w:rPr>
        <w:t>Art. 2º</w:t>
      </w:r>
      <w:r w:rsidR="00C54494" w:rsidRPr="00E67CA2">
        <w:rPr>
          <w:rFonts w:ascii="Arial" w:eastAsia="Times New Roman" w:hAnsi="Arial" w:cs="Arial"/>
          <w:color w:val="000000" w:themeColor="text1"/>
          <w:lang w:eastAsia="pt-BR"/>
        </w:rPr>
        <w:t xml:space="preserve"> – Revogar as disposições em contrário.</w:t>
      </w:r>
    </w:p>
    <w:p w14:paraId="42399F8B" w14:textId="37AA7D40" w:rsidR="00AA1815" w:rsidRPr="00E67CA2" w:rsidRDefault="00AA1815">
      <w:pPr>
        <w:pStyle w:val="Standard"/>
        <w:snapToGrid w:val="0"/>
        <w:jc w:val="both"/>
        <w:rPr>
          <w:rFonts w:ascii="Arial" w:eastAsia="Times New Roman" w:hAnsi="Arial" w:cs="Arial"/>
          <w:color w:val="000000" w:themeColor="text1"/>
          <w:lang w:eastAsia="pt-BR"/>
        </w:rPr>
      </w:pPr>
    </w:p>
    <w:p w14:paraId="2293CD5A" w14:textId="77777777" w:rsidR="00AA1815" w:rsidRPr="00E67CA2" w:rsidRDefault="00AA1815">
      <w:pPr>
        <w:pStyle w:val="Standard"/>
        <w:snapToGrid w:val="0"/>
        <w:jc w:val="both"/>
        <w:rPr>
          <w:rFonts w:ascii="Arial" w:eastAsia="Times New Roman" w:hAnsi="Arial" w:cs="Arial"/>
          <w:color w:val="000000" w:themeColor="text1"/>
          <w:lang w:eastAsia="pt-BR"/>
        </w:rPr>
      </w:pPr>
    </w:p>
    <w:p w14:paraId="51C0B1CB" w14:textId="77777777" w:rsidR="003818F7" w:rsidRPr="00E67CA2" w:rsidRDefault="003818F7">
      <w:pPr>
        <w:pStyle w:val="Standard"/>
        <w:snapToGrid w:val="0"/>
        <w:jc w:val="both"/>
        <w:rPr>
          <w:rFonts w:ascii="Arial" w:eastAsia="Times New Roman" w:hAnsi="Arial" w:cs="Arial"/>
          <w:color w:val="000000" w:themeColor="text1"/>
          <w:lang w:eastAsia="pt-BR"/>
        </w:rPr>
      </w:pPr>
    </w:p>
    <w:p w14:paraId="68719D13" w14:textId="77777777" w:rsidR="003818F7" w:rsidRPr="00E67CA2" w:rsidRDefault="003818F7">
      <w:pPr>
        <w:pStyle w:val="Standard"/>
        <w:snapToGrid w:val="0"/>
        <w:jc w:val="both"/>
        <w:rPr>
          <w:rFonts w:ascii="Arial" w:eastAsia="Times New Roman" w:hAnsi="Arial" w:cs="Arial"/>
          <w:color w:val="000000" w:themeColor="text1"/>
          <w:lang w:eastAsia="pt-BR"/>
        </w:rPr>
      </w:pPr>
    </w:p>
    <w:p w14:paraId="69A3C40E" w14:textId="0D928898" w:rsidR="003818F7" w:rsidRPr="00E67CA2" w:rsidRDefault="00E768B0">
      <w:pPr>
        <w:pStyle w:val="Standard"/>
        <w:snapToGrid w:val="0"/>
        <w:jc w:val="center"/>
        <w:rPr>
          <w:color w:val="000000" w:themeColor="text1"/>
        </w:rPr>
      </w:pPr>
      <w:r w:rsidRPr="00E67CA2">
        <w:rPr>
          <w:rFonts w:ascii="Arial" w:eastAsia="Arial" w:hAnsi="Arial" w:cs="Arial"/>
          <w:color w:val="000000" w:themeColor="text1"/>
        </w:rPr>
        <w:t>Curitiba</w:t>
      </w:r>
      <w:r w:rsidRPr="00E67CA2">
        <w:rPr>
          <w:rFonts w:ascii="Arial" w:eastAsia="Times New Roman" w:hAnsi="Arial" w:cs="Arial"/>
          <w:color w:val="000000" w:themeColor="text1"/>
        </w:rPr>
        <w:t>,</w:t>
      </w:r>
      <w:r w:rsidR="004C0BA3" w:rsidRPr="00E67CA2">
        <w:rPr>
          <w:rFonts w:ascii="Arial" w:eastAsia="Times New Roman" w:hAnsi="Arial" w:cs="Arial"/>
          <w:color w:val="000000" w:themeColor="text1"/>
        </w:rPr>
        <w:t xml:space="preserve"> </w:t>
      </w:r>
      <w:r w:rsidR="00E67CA2" w:rsidRPr="00E67CA2">
        <w:rPr>
          <w:rFonts w:ascii="Arial" w:eastAsia="Times New Roman" w:hAnsi="Arial" w:cs="Arial"/>
          <w:color w:val="000000" w:themeColor="text1"/>
        </w:rPr>
        <w:t>06 de maio</w:t>
      </w:r>
      <w:proofErr w:type="gramStart"/>
      <w:r w:rsidR="00E67CA2" w:rsidRPr="00E67CA2">
        <w:rPr>
          <w:rFonts w:ascii="Arial" w:eastAsia="Times New Roman" w:hAnsi="Arial" w:cs="Arial"/>
          <w:color w:val="000000" w:themeColor="text1"/>
        </w:rPr>
        <w:t xml:space="preserve"> </w:t>
      </w:r>
      <w:r w:rsidR="00253074" w:rsidRPr="00E67CA2">
        <w:rPr>
          <w:rFonts w:ascii="Arial" w:eastAsia="Times New Roman" w:hAnsi="Arial" w:cs="Arial"/>
          <w:color w:val="000000" w:themeColor="text1"/>
        </w:rPr>
        <w:t xml:space="preserve"> </w:t>
      </w:r>
      <w:proofErr w:type="gramEnd"/>
      <w:r w:rsidR="00253074" w:rsidRPr="00E67CA2">
        <w:rPr>
          <w:rFonts w:ascii="Arial" w:eastAsia="Times New Roman" w:hAnsi="Arial" w:cs="Arial"/>
          <w:color w:val="000000" w:themeColor="text1"/>
        </w:rPr>
        <w:t>de</w:t>
      </w:r>
      <w:r w:rsidRPr="00E67CA2">
        <w:rPr>
          <w:rFonts w:ascii="Arial" w:eastAsia="Times New Roman" w:hAnsi="Arial" w:cs="Arial"/>
          <w:color w:val="000000" w:themeColor="text1"/>
        </w:rPr>
        <w:t xml:space="preserve"> 2021.</w:t>
      </w:r>
    </w:p>
    <w:p w14:paraId="4AA54B57" w14:textId="77777777" w:rsidR="003818F7" w:rsidRDefault="00E768B0">
      <w:pPr>
        <w:pStyle w:val="Standard"/>
        <w:snapToGrid w:val="0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</w:p>
    <w:p w14:paraId="424824EB" w14:textId="77777777" w:rsidR="003818F7" w:rsidRDefault="003818F7">
      <w:pPr>
        <w:pStyle w:val="Standard"/>
        <w:snapToGrid w:val="0"/>
        <w:jc w:val="center"/>
      </w:pPr>
    </w:p>
    <w:p w14:paraId="64BD1CD1" w14:textId="77777777" w:rsidR="003818F7" w:rsidRDefault="003818F7">
      <w:pPr>
        <w:pStyle w:val="Standard"/>
        <w:snapToGrid w:val="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460768C6" w14:textId="77777777" w:rsidR="003818F7" w:rsidRDefault="000A49DE">
      <w:pPr>
        <w:pStyle w:val="Standard"/>
        <w:snapToGrid w:val="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 xml:space="preserve">Suelen </w:t>
      </w:r>
      <w:proofErr w:type="spellStart"/>
      <w:r>
        <w:rPr>
          <w:rFonts w:ascii="Arial" w:eastAsia="Times New Roman" w:hAnsi="Arial" w:cs="Arial"/>
          <w:b/>
          <w:bCs/>
          <w:sz w:val="22"/>
          <w:szCs w:val="22"/>
        </w:rPr>
        <w:t>Glinski</w:t>
      </w:r>
      <w:proofErr w:type="spellEnd"/>
      <w:r>
        <w:rPr>
          <w:rFonts w:ascii="Arial" w:eastAsia="Times New Roman" w:hAnsi="Arial" w:cs="Arial"/>
          <w:b/>
          <w:bCs/>
          <w:sz w:val="22"/>
          <w:szCs w:val="22"/>
        </w:rPr>
        <w:t xml:space="preserve"> Rodrigues dos Santos </w:t>
      </w:r>
    </w:p>
    <w:p w14:paraId="254B4E85" w14:textId="77777777" w:rsidR="003818F7" w:rsidRDefault="00E768B0">
      <w:pPr>
        <w:pStyle w:val="Standard"/>
        <w:snapToGrid w:val="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Presidente do Conselho Estadual do Trabalho, Emprego e Renda</w:t>
      </w:r>
      <w:r w:rsidR="000A49DE">
        <w:rPr>
          <w:rFonts w:ascii="Arial" w:eastAsia="Times New Roman" w:hAnsi="Arial" w:cs="Arial"/>
          <w:b/>
          <w:bCs/>
          <w:sz w:val="22"/>
          <w:szCs w:val="22"/>
        </w:rPr>
        <w:t xml:space="preserve"> - </w:t>
      </w:r>
      <w:proofErr w:type="gramStart"/>
      <w:r w:rsidR="000A49DE">
        <w:rPr>
          <w:rFonts w:ascii="Arial" w:eastAsia="Times New Roman" w:hAnsi="Arial" w:cs="Arial"/>
          <w:b/>
          <w:bCs/>
          <w:sz w:val="22"/>
          <w:szCs w:val="22"/>
        </w:rPr>
        <w:t>CETER</w:t>
      </w:r>
      <w:proofErr w:type="gramEnd"/>
    </w:p>
    <w:p w14:paraId="55100EF2" w14:textId="77777777" w:rsidR="003818F7" w:rsidRDefault="003818F7">
      <w:pPr>
        <w:pStyle w:val="Textbody"/>
        <w:spacing w:after="0"/>
        <w:jc w:val="center"/>
        <w:rPr>
          <w:sz w:val="22"/>
          <w:szCs w:val="22"/>
        </w:rPr>
      </w:pPr>
    </w:p>
    <w:p w14:paraId="641A3074" w14:textId="77777777" w:rsidR="003818F7" w:rsidRDefault="003818F7">
      <w:pPr>
        <w:pStyle w:val="Textbody"/>
        <w:spacing w:after="0"/>
        <w:jc w:val="right"/>
        <w:rPr>
          <w:sz w:val="22"/>
          <w:szCs w:val="22"/>
        </w:rPr>
      </w:pPr>
    </w:p>
    <w:p w14:paraId="5BC1CA79" w14:textId="77777777" w:rsidR="003818F7" w:rsidRDefault="003818F7">
      <w:pPr>
        <w:pStyle w:val="Textbody"/>
        <w:spacing w:after="0"/>
        <w:jc w:val="right"/>
        <w:rPr>
          <w:sz w:val="22"/>
          <w:szCs w:val="22"/>
        </w:rPr>
      </w:pPr>
    </w:p>
    <w:p w14:paraId="34817939" w14:textId="77777777" w:rsidR="003818F7" w:rsidRDefault="003818F7">
      <w:pPr>
        <w:snapToGrid w:val="0"/>
        <w:spacing w:line="360" w:lineRule="auto"/>
        <w:jc w:val="right"/>
      </w:pPr>
    </w:p>
    <w:p w14:paraId="66143D72" w14:textId="77777777" w:rsidR="003818F7" w:rsidRDefault="003818F7">
      <w:pPr>
        <w:pStyle w:val="Cabealho1"/>
        <w:tabs>
          <w:tab w:val="left" w:pos="708"/>
        </w:tabs>
        <w:ind w:right="-40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14:paraId="31863208" w14:textId="77777777" w:rsidR="003818F7" w:rsidRDefault="003818F7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14:paraId="043A1ACD" w14:textId="47F376CA" w:rsidR="003818F7" w:rsidRDefault="00980076">
      <w:pPr>
        <w:pStyle w:val="Standard"/>
        <w:jc w:val="center"/>
      </w:pPr>
      <w:r>
        <w:rPr>
          <w:rFonts w:ascii="Arial" w:hAnsi="Arial" w:cs="Arial"/>
          <w:b/>
          <w:sz w:val="22"/>
          <w:szCs w:val="22"/>
        </w:rPr>
        <w:t>RESOLUÇÃO 424</w:t>
      </w:r>
      <w:bookmarkStart w:id="0" w:name="_GoBack"/>
      <w:bookmarkEnd w:id="0"/>
      <w:r w:rsidR="00E768B0">
        <w:rPr>
          <w:rFonts w:ascii="Arial" w:hAnsi="Arial" w:cs="Arial"/>
          <w:b/>
          <w:sz w:val="22"/>
          <w:szCs w:val="22"/>
        </w:rPr>
        <w:t>/2021</w:t>
      </w:r>
    </w:p>
    <w:p w14:paraId="4422DF4C" w14:textId="77777777" w:rsidR="003818F7" w:rsidRDefault="003818F7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120" w:type="dxa"/>
        <w:tblInd w:w="-1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-2" w:type="dxa"/>
          <w:right w:w="0" w:type="dxa"/>
        </w:tblCellMar>
        <w:tblLook w:val="04A0" w:firstRow="1" w:lastRow="0" w:firstColumn="1" w:lastColumn="0" w:noHBand="0" w:noVBand="1"/>
      </w:tblPr>
      <w:tblGrid>
        <w:gridCol w:w="4659"/>
        <w:gridCol w:w="4461"/>
      </w:tblGrid>
      <w:tr w:rsidR="003818F7" w14:paraId="09382E78" w14:textId="77777777">
        <w:tc>
          <w:tcPr>
            <w:tcW w:w="46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8DD42A0" w14:textId="77777777" w:rsidR="003818F7" w:rsidRDefault="003818F7">
            <w:pPr>
              <w:pStyle w:val="Corpodetexto21"/>
              <w:snapToGrid w:val="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14:paraId="2B51A9B3" w14:textId="77777777"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FACIAP____________________________</w:t>
            </w:r>
          </w:p>
          <w:p w14:paraId="76E80CFE" w14:textId="77777777"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14:paraId="3F476BBA" w14:textId="77777777"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FAEP______________________________</w:t>
            </w:r>
          </w:p>
          <w:p w14:paraId="31FC975D" w14:textId="77777777"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14:paraId="424787A1" w14:textId="77777777"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FECOMÉRCIO______________________</w:t>
            </w:r>
          </w:p>
          <w:p w14:paraId="4D2AF1D8" w14:textId="77777777"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14:paraId="038CDAD1" w14:textId="77777777"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FEPASC___________________________</w:t>
            </w:r>
          </w:p>
          <w:p w14:paraId="4DB33441" w14:textId="77777777"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14:paraId="6EE88185" w14:textId="77777777"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FETRANSPAR______________________</w:t>
            </w:r>
          </w:p>
          <w:p w14:paraId="68BDB856" w14:textId="77777777"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14:paraId="5155A02B" w14:textId="77777777"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FIEP-PR___________________________</w:t>
            </w:r>
          </w:p>
          <w:p w14:paraId="5CEE8529" w14:textId="77777777"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</w:p>
          <w:p w14:paraId="4577532E" w14:textId="77777777"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SEED______________________________</w:t>
            </w:r>
          </w:p>
          <w:p w14:paraId="0DBEEB06" w14:textId="77777777"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</w:p>
          <w:p w14:paraId="704AFA73" w14:textId="77777777"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SEPL______________________________</w:t>
            </w:r>
          </w:p>
          <w:p w14:paraId="0777139A" w14:textId="77777777"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</w:p>
          <w:p w14:paraId="7E37BE4D" w14:textId="77777777"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SEJUF________________________</w:t>
            </w:r>
          </w:p>
        </w:tc>
        <w:tc>
          <w:tcPr>
            <w:tcW w:w="44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B8C9B7D" w14:textId="77777777" w:rsidR="003818F7" w:rsidRDefault="003818F7">
            <w:pPr>
              <w:pStyle w:val="Corpodetexto21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1C35ECA5" w14:textId="77777777"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CSB___________________________</w:t>
            </w:r>
          </w:p>
          <w:p w14:paraId="5BC42E70" w14:textId="77777777"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</w:p>
          <w:p w14:paraId="103656E2" w14:textId="77777777"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CTB_____________________________</w:t>
            </w:r>
          </w:p>
          <w:p w14:paraId="0FAFC790" w14:textId="77777777"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</w:p>
          <w:p w14:paraId="6587A046" w14:textId="77777777"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CUT_____________________________</w:t>
            </w:r>
          </w:p>
          <w:p w14:paraId="1F1C89C7" w14:textId="77777777"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</w:p>
          <w:p w14:paraId="24DE63CC" w14:textId="77777777"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F.SINDICAL_______________________</w:t>
            </w:r>
          </w:p>
          <w:p w14:paraId="02A74E0C" w14:textId="77777777"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</w:p>
          <w:p w14:paraId="6769DA07" w14:textId="77777777"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NCST__________________________</w:t>
            </w:r>
          </w:p>
          <w:p w14:paraId="62DE3D2C" w14:textId="77777777"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14:paraId="02DDB0C8" w14:textId="77777777"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UGT____________________________</w:t>
            </w:r>
          </w:p>
          <w:p w14:paraId="0DD39C6F" w14:textId="77777777"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14:paraId="0A251583" w14:textId="77777777"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SESA___________________________</w:t>
            </w:r>
          </w:p>
          <w:p w14:paraId="4BB6FC22" w14:textId="77777777"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14:paraId="45F3915F" w14:textId="77777777"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  <w:lang w:val="pt-BR"/>
              </w:rPr>
              <w:t>SRTb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  <w:lang w:val="pt-BR"/>
              </w:rPr>
              <w:t>/PR_______________________</w:t>
            </w:r>
          </w:p>
          <w:p w14:paraId="2C1CCE5E" w14:textId="77777777"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14:paraId="6825B25B" w14:textId="77777777"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FOMENTO__________________</w:t>
            </w:r>
          </w:p>
        </w:tc>
      </w:tr>
    </w:tbl>
    <w:p w14:paraId="4B5B6A2A" w14:textId="77777777" w:rsidR="003818F7" w:rsidRDefault="003818F7">
      <w:pPr>
        <w:pStyle w:val="Standard"/>
        <w:spacing w:line="113" w:lineRule="atLeast"/>
        <w:rPr>
          <w:sz w:val="22"/>
          <w:szCs w:val="22"/>
        </w:rPr>
      </w:pPr>
    </w:p>
    <w:p w14:paraId="0D04AC6C" w14:textId="77777777" w:rsidR="003818F7" w:rsidRDefault="003818F7">
      <w:pPr>
        <w:pStyle w:val="Standard"/>
        <w:spacing w:line="113" w:lineRule="atLeast"/>
        <w:rPr>
          <w:sz w:val="22"/>
          <w:szCs w:val="22"/>
        </w:rPr>
      </w:pPr>
    </w:p>
    <w:p w14:paraId="07575293" w14:textId="77777777" w:rsidR="003818F7" w:rsidRDefault="003818F7">
      <w:pPr>
        <w:pStyle w:val="Standard"/>
        <w:spacing w:line="113" w:lineRule="atLeast"/>
        <w:rPr>
          <w:sz w:val="22"/>
          <w:szCs w:val="22"/>
        </w:rPr>
      </w:pPr>
    </w:p>
    <w:p w14:paraId="3C0792BE" w14:textId="534D56EF" w:rsidR="003818F7" w:rsidRDefault="00E67CA2">
      <w:pPr>
        <w:pStyle w:val="Standard"/>
        <w:spacing w:line="113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Curitiba, 06 de maio </w:t>
      </w:r>
      <w:r w:rsidR="00253074">
        <w:rPr>
          <w:rFonts w:ascii="Arial" w:hAnsi="Arial" w:cs="Arial"/>
          <w:sz w:val="22"/>
          <w:szCs w:val="22"/>
        </w:rPr>
        <w:t xml:space="preserve"> de</w:t>
      </w:r>
      <w:r w:rsidR="00E768B0">
        <w:rPr>
          <w:rFonts w:ascii="Arial" w:hAnsi="Arial" w:cs="Arial"/>
          <w:sz w:val="22"/>
          <w:szCs w:val="22"/>
        </w:rPr>
        <w:t xml:space="preserve"> 2021.</w:t>
      </w:r>
    </w:p>
    <w:p w14:paraId="0995457D" w14:textId="77777777" w:rsidR="003818F7" w:rsidRDefault="003818F7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14:paraId="3E97844F" w14:textId="77777777" w:rsidR="003818F7" w:rsidRDefault="003818F7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14:paraId="55BB9181" w14:textId="77777777" w:rsidR="003818F7" w:rsidRDefault="00E768B0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17C9F4A8" w14:textId="77777777" w:rsidR="003818F7" w:rsidRDefault="00E768B0">
      <w:pPr>
        <w:pStyle w:val="Standard"/>
        <w:spacing w:line="113" w:lineRule="atLeast"/>
        <w:jc w:val="center"/>
      </w:pPr>
      <w:r>
        <w:rPr>
          <w:rFonts w:ascii="Arial" w:hAnsi="Arial" w:cs="Arial"/>
          <w:b/>
          <w:sz w:val="22"/>
          <w:szCs w:val="22"/>
        </w:rPr>
        <w:t>Publique-se</w:t>
      </w:r>
    </w:p>
    <w:p w14:paraId="39BB8EFF" w14:textId="77777777" w:rsidR="003818F7" w:rsidRDefault="003818F7">
      <w:pPr>
        <w:spacing w:after="60" w:line="288" w:lineRule="auto"/>
        <w:jc w:val="center"/>
      </w:pPr>
    </w:p>
    <w:sectPr w:rsidR="003818F7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, 宋体">
    <w:panose1 w:val="00000000000000000000"/>
    <w:charset w:val="8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ookman Old Sty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Bitstream Vera Sans">
    <w:altName w:val="MS Mincho"/>
    <w:charset w:val="00"/>
    <w:family w:val="auto"/>
    <w:pitch w:val="variable"/>
  </w:font>
  <w:font w:name="Arial Narrow">
    <w:altName w:val="Times New Roman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6"/>
      <w:numFmt w:val="decimal"/>
      <w:lvlText w:val="%1."/>
      <w:lvlJc w:val="left"/>
      <w:pPr>
        <w:ind w:left="100" w:hanging="204"/>
      </w:pPr>
      <w:rPr>
        <w:rFonts w:ascii="Arial" w:hAnsi="Arial" w:cs="Arial"/>
        <w:b w:val="0"/>
        <w:bCs w:val="0"/>
        <w:color w:val="1A2D3A"/>
        <w:spacing w:val="-4"/>
        <w:w w:val="99"/>
        <w:sz w:val="19"/>
        <w:szCs w:val="19"/>
      </w:rPr>
    </w:lvl>
    <w:lvl w:ilvl="1">
      <w:numFmt w:val="bullet"/>
      <w:lvlText w:val="•"/>
      <w:lvlJc w:val="left"/>
      <w:pPr>
        <w:ind w:left="1068" w:hanging="204"/>
      </w:pPr>
    </w:lvl>
    <w:lvl w:ilvl="2">
      <w:numFmt w:val="bullet"/>
      <w:lvlText w:val="•"/>
      <w:lvlJc w:val="left"/>
      <w:pPr>
        <w:ind w:left="2037" w:hanging="204"/>
      </w:pPr>
    </w:lvl>
    <w:lvl w:ilvl="3">
      <w:numFmt w:val="bullet"/>
      <w:lvlText w:val="•"/>
      <w:lvlJc w:val="left"/>
      <w:pPr>
        <w:ind w:left="3005" w:hanging="204"/>
      </w:pPr>
    </w:lvl>
    <w:lvl w:ilvl="4">
      <w:numFmt w:val="bullet"/>
      <w:lvlText w:val="•"/>
      <w:lvlJc w:val="left"/>
      <w:pPr>
        <w:ind w:left="3974" w:hanging="204"/>
      </w:pPr>
    </w:lvl>
    <w:lvl w:ilvl="5">
      <w:numFmt w:val="bullet"/>
      <w:lvlText w:val="•"/>
      <w:lvlJc w:val="left"/>
      <w:pPr>
        <w:ind w:left="4943" w:hanging="204"/>
      </w:pPr>
    </w:lvl>
    <w:lvl w:ilvl="6">
      <w:numFmt w:val="bullet"/>
      <w:lvlText w:val="•"/>
      <w:lvlJc w:val="left"/>
      <w:pPr>
        <w:ind w:left="5911" w:hanging="204"/>
      </w:pPr>
    </w:lvl>
    <w:lvl w:ilvl="7">
      <w:numFmt w:val="bullet"/>
      <w:lvlText w:val="•"/>
      <w:lvlJc w:val="left"/>
      <w:pPr>
        <w:ind w:left="6880" w:hanging="204"/>
      </w:pPr>
    </w:lvl>
    <w:lvl w:ilvl="8">
      <w:numFmt w:val="bullet"/>
      <w:lvlText w:val="•"/>
      <w:lvlJc w:val="left"/>
      <w:pPr>
        <w:ind w:left="7849" w:hanging="204"/>
      </w:pPr>
    </w:lvl>
  </w:abstractNum>
  <w:abstractNum w:abstractNumId="1">
    <w:nsid w:val="32745A5A"/>
    <w:multiLevelType w:val="hybridMultilevel"/>
    <w:tmpl w:val="C7C676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8F7"/>
    <w:rsid w:val="000A49DE"/>
    <w:rsid w:val="001774D6"/>
    <w:rsid w:val="002015F3"/>
    <w:rsid w:val="00253074"/>
    <w:rsid w:val="002D7A59"/>
    <w:rsid w:val="002E751E"/>
    <w:rsid w:val="003141B5"/>
    <w:rsid w:val="003221C1"/>
    <w:rsid w:val="0033211B"/>
    <w:rsid w:val="00341707"/>
    <w:rsid w:val="00354B4F"/>
    <w:rsid w:val="003818F7"/>
    <w:rsid w:val="003964EE"/>
    <w:rsid w:val="004C0BA3"/>
    <w:rsid w:val="004D07B5"/>
    <w:rsid w:val="004D18B6"/>
    <w:rsid w:val="004E2DDF"/>
    <w:rsid w:val="005938E4"/>
    <w:rsid w:val="005B7803"/>
    <w:rsid w:val="005D4E79"/>
    <w:rsid w:val="005D7D89"/>
    <w:rsid w:val="006F23D9"/>
    <w:rsid w:val="007070D7"/>
    <w:rsid w:val="00770B0A"/>
    <w:rsid w:val="00781D74"/>
    <w:rsid w:val="007B5FE4"/>
    <w:rsid w:val="007D3D51"/>
    <w:rsid w:val="00810770"/>
    <w:rsid w:val="00821008"/>
    <w:rsid w:val="00877276"/>
    <w:rsid w:val="00890638"/>
    <w:rsid w:val="00900999"/>
    <w:rsid w:val="009537FF"/>
    <w:rsid w:val="00980076"/>
    <w:rsid w:val="0098179A"/>
    <w:rsid w:val="00A96345"/>
    <w:rsid w:val="00AA01CD"/>
    <w:rsid w:val="00AA1815"/>
    <w:rsid w:val="00B756F6"/>
    <w:rsid w:val="00C27718"/>
    <w:rsid w:val="00C54494"/>
    <w:rsid w:val="00D43151"/>
    <w:rsid w:val="00D54DBA"/>
    <w:rsid w:val="00D710E6"/>
    <w:rsid w:val="00D77768"/>
    <w:rsid w:val="00E6587F"/>
    <w:rsid w:val="00E67CA2"/>
    <w:rsid w:val="00E768B0"/>
    <w:rsid w:val="00F160CE"/>
    <w:rsid w:val="00F27B88"/>
    <w:rsid w:val="00F9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379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75C"/>
    <w:pPr>
      <w:spacing w:after="160" w:line="259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05658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basedOn w:val="Fontepargpadro"/>
    <w:uiPriority w:val="99"/>
    <w:unhideWhenUsed/>
    <w:rsid w:val="001D2EE7"/>
    <w:rPr>
      <w:color w:val="0563C1" w:themeColor="hyperlink"/>
      <w:u w:val="single"/>
    </w:rPr>
  </w:style>
  <w:style w:type="character" w:customStyle="1" w:styleId="apple-tab-span">
    <w:name w:val="apple-tab-span"/>
    <w:basedOn w:val="Fontepargpadro"/>
    <w:qFormat/>
    <w:rsid w:val="003916B1"/>
  </w:style>
  <w:style w:type="character" w:customStyle="1" w:styleId="CabealhoChar">
    <w:name w:val="Cabeçalho Char"/>
    <w:basedOn w:val="Fontepargpadro"/>
    <w:link w:val="Cabealho1"/>
    <w:semiHidden/>
    <w:qFormat/>
    <w:rsid w:val="009025A6"/>
    <w:rPr>
      <w:rFonts w:ascii="Times New Roman" w:eastAsia="SimSun, 宋体" w:hAnsi="Times New Roman" w:cs="Mangal"/>
      <w:sz w:val="24"/>
      <w:szCs w:val="24"/>
      <w:lang w:eastAsia="zh-CN" w:bidi="hi-IN"/>
    </w:rPr>
  </w:style>
  <w:style w:type="character" w:customStyle="1" w:styleId="ListLabel1">
    <w:name w:val="ListLabel 1"/>
    <w:qFormat/>
    <w:rsid w:val="00904EA9"/>
    <w:rPr>
      <w:u w:val="none"/>
    </w:rPr>
  </w:style>
  <w:style w:type="character" w:customStyle="1" w:styleId="ListLabel2">
    <w:name w:val="ListLabel 2"/>
    <w:qFormat/>
    <w:rsid w:val="00904EA9"/>
    <w:rPr>
      <w:u w:val="none"/>
    </w:rPr>
  </w:style>
  <w:style w:type="character" w:customStyle="1" w:styleId="ListLabel3">
    <w:name w:val="ListLabel 3"/>
    <w:qFormat/>
    <w:rsid w:val="00904EA9"/>
    <w:rPr>
      <w:u w:val="none"/>
    </w:rPr>
  </w:style>
  <w:style w:type="character" w:customStyle="1" w:styleId="ListLabel4">
    <w:name w:val="ListLabel 4"/>
    <w:qFormat/>
    <w:rsid w:val="00904EA9"/>
    <w:rPr>
      <w:u w:val="none"/>
    </w:rPr>
  </w:style>
  <w:style w:type="character" w:customStyle="1" w:styleId="ListLabel5">
    <w:name w:val="ListLabel 5"/>
    <w:qFormat/>
    <w:rsid w:val="00904EA9"/>
    <w:rPr>
      <w:u w:val="none"/>
    </w:rPr>
  </w:style>
  <w:style w:type="character" w:customStyle="1" w:styleId="ListLabel6">
    <w:name w:val="ListLabel 6"/>
    <w:qFormat/>
    <w:rsid w:val="00904EA9"/>
    <w:rPr>
      <w:u w:val="none"/>
    </w:rPr>
  </w:style>
  <w:style w:type="character" w:customStyle="1" w:styleId="ListLabel7">
    <w:name w:val="ListLabel 7"/>
    <w:qFormat/>
    <w:rsid w:val="00904EA9"/>
    <w:rPr>
      <w:u w:val="none"/>
    </w:rPr>
  </w:style>
  <w:style w:type="character" w:customStyle="1" w:styleId="ListLabel8">
    <w:name w:val="ListLabel 8"/>
    <w:qFormat/>
    <w:rsid w:val="00904EA9"/>
    <w:rPr>
      <w:u w:val="none"/>
    </w:rPr>
  </w:style>
  <w:style w:type="character" w:customStyle="1" w:styleId="ListLabel9">
    <w:name w:val="ListLabel 9"/>
    <w:qFormat/>
    <w:rsid w:val="00904EA9"/>
    <w:rPr>
      <w:u w:val="none"/>
    </w:rPr>
  </w:style>
  <w:style w:type="paragraph" w:styleId="Ttulo">
    <w:name w:val="Title"/>
    <w:basedOn w:val="Normal"/>
    <w:next w:val="Corpodetexto"/>
    <w:qFormat/>
    <w:rsid w:val="00904EA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904EA9"/>
    <w:pPr>
      <w:spacing w:after="140" w:line="288" w:lineRule="auto"/>
    </w:pPr>
  </w:style>
  <w:style w:type="paragraph" w:styleId="Lista">
    <w:name w:val="List"/>
    <w:basedOn w:val="Corpodetexto"/>
    <w:rsid w:val="00904EA9"/>
    <w:rPr>
      <w:rFonts w:cs="Arial"/>
    </w:rPr>
  </w:style>
  <w:style w:type="paragraph" w:customStyle="1" w:styleId="Legenda1">
    <w:name w:val="Legenda1"/>
    <w:basedOn w:val="Normal"/>
    <w:qFormat/>
    <w:rsid w:val="00904EA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904EA9"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  <w:rsid w:val="001864A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0565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3916B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qFormat/>
    <w:rsid w:val="009025A6"/>
    <w:pPr>
      <w:widowControl w:val="0"/>
      <w:suppressAutoHyphens/>
    </w:pPr>
    <w:rPr>
      <w:rFonts w:ascii="Times New Roman" w:eastAsia="SimSun, 宋体" w:hAnsi="Times New Roman" w:cs="Mangal"/>
      <w:color w:val="00000A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9025A6"/>
    <w:pPr>
      <w:spacing w:after="120"/>
    </w:pPr>
  </w:style>
  <w:style w:type="paragraph" w:customStyle="1" w:styleId="Ttulo1">
    <w:name w:val="Título1"/>
    <w:basedOn w:val="Standard"/>
    <w:qFormat/>
    <w:rsid w:val="009025A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etexto21">
    <w:name w:val="Corpo de texto 21"/>
    <w:basedOn w:val="Standard"/>
    <w:qFormat/>
    <w:rsid w:val="009025A6"/>
    <w:pPr>
      <w:suppressAutoHyphens w:val="0"/>
      <w:jc w:val="both"/>
    </w:pPr>
    <w:rPr>
      <w:lang w:val="en-US"/>
    </w:rPr>
  </w:style>
  <w:style w:type="paragraph" w:customStyle="1" w:styleId="Cabealho1">
    <w:name w:val="Cabeçalho1"/>
    <w:basedOn w:val="Standard"/>
    <w:link w:val="CabealhoChar"/>
    <w:semiHidden/>
    <w:unhideWhenUsed/>
    <w:rsid w:val="009025A6"/>
    <w:pPr>
      <w:suppressLineNumbers/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75C"/>
    <w:pPr>
      <w:spacing w:after="160" w:line="259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05658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basedOn w:val="Fontepargpadro"/>
    <w:uiPriority w:val="99"/>
    <w:unhideWhenUsed/>
    <w:rsid w:val="001D2EE7"/>
    <w:rPr>
      <w:color w:val="0563C1" w:themeColor="hyperlink"/>
      <w:u w:val="single"/>
    </w:rPr>
  </w:style>
  <w:style w:type="character" w:customStyle="1" w:styleId="apple-tab-span">
    <w:name w:val="apple-tab-span"/>
    <w:basedOn w:val="Fontepargpadro"/>
    <w:qFormat/>
    <w:rsid w:val="003916B1"/>
  </w:style>
  <w:style w:type="character" w:customStyle="1" w:styleId="CabealhoChar">
    <w:name w:val="Cabeçalho Char"/>
    <w:basedOn w:val="Fontepargpadro"/>
    <w:link w:val="Cabealho1"/>
    <w:semiHidden/>
    <w:qFormat/>
    <w:rsid w:val="009025A6"/>
    <w:rPr>
      <w:rFonts w:ascii="Times New Roman" w:eastAsia="SimSun, 宋体" w:hAnsi="Times New Roman" w:cs="Mangal"/>
      <w:sz w:val="24"/>
      <w:szCs w:val="24"/>
      <w:lang w:eastAsia="zh-CN" w:bidi="hi-IN"/>
    </w:rPr>
  </w:style>
  <w:style w:type="character" w:customStyle="1" w:styleId="ListLabel1">
    <w:name w:val="ListLabel 1"/>
    <w:qFormat/>
    <w:rsid w:val="00904EA9"/>
    <w:rPr>
      <w:u w:val="none"/>
    </w:rPr>
  </w:style>
  <w:style w:type="character" w:customStyle="1" w:styleId="ListLabel2">
    <w:name w:val="ListLabel 2"/>
    <w:qFormat/>
    <w:rsid w:val="00904EA9"/>
    <w:rPr>
      <w:u w:val="none"/>
    </w:rPr>
  </w:style>
  <w:style w:type="character" w:customStyle="1" w:styleId="ListLabel3">
    <w:name w:val="ListLabel 3"/>
    <w:qFormat/>
    <w:rsid w:val="00904EA9"/>
    <w:rPr>
      <w:u w:val="none"/>
    </w:rPr>
  </w:style>
  <w:style w:type="character" w:customStyle="1" w:styleId="ListLabel4">
    <w:name w:val="ListLabel 4"/>
    <w:qFormat/>
    <w:rsid w:val="00904EA9"/>
    <w:rPr>
      <w:u w:val="none"/>
    </w:rPr>
  </w:style>
  <w:style w:type="character" w:customStyle="1" w:styleId="ListLabel5">
    <w:name w:val="ListLabel 5"/>
    <w:qFormat/>
    <w:rsid w:val="00904EA9"/>
    <w:rPr>
      <w:u w:val="none"/>
    </w:rPr>
  </w:style>
  <w:style w:type="character" w:customStyle="1" w:styleId="ListLabel6">
    <w:name w:val="ListLabel 6"/>
    <w:qFormat/>
    <w:rsid w:val="00904EA9"/>
    <w:rPr>
      <w:u w:val="none"/>
    </w:rPr>
  </w:style>
  <w:style w:type="character" w:customStyle="1" w:styleId="ListLabel7">
    <w:name w:val="ListLabel 7"/>
    <w:qFormat/>
    <w:rsid w:val="00904EA9"/>
    <w:rPr>
      <w:u w:val="none"/>
    </w:rPr>
  </w:style>
  <w:style w:type="character" w:customStyle="1" w:styleId="ListLabel8">
    <w:name w:val="ListLabel 8"/>
    <w:qFormat/>
    <w:rsid w:val="00904EA9"/>
    <w:rPr>
      <w:u w:val="none"/>
    </w:rPr>
  </w:style>
  <w:style w:type="character" w:customStyle="1" w:styleId="ListLabel9">
    <w:name w:val="ListLabel 9"/>
    <w:qFormat/>
    <w:rsid w:val="00904EA9"/>
    <w:rPr>
      <w:u w:val="none"/>
    </w:rPr>
  </w:style>
  <w:style w:type="paragraph" w:styleId="Ttulo">
    <w:name w:val="Title"/>
    <w:basedOn w:val="Normal"/>
    <w:next w:val="Corpodetexto"/>
    <w:qFormat/>
    <w:rsid w:val="00904EA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904EA9"/>
    <w:pPr>
      <w:spacing w:after="140" w:line="288" w:lineRule="auto"/>
    </w:pPr>
  </w:style>
  <w:style w:type="paragraph" w:styleId="Lista">
    <w:name w:val="List"/>
    <w:basedOn w:val="Corpodetexto"/>
    <w:rsid w:val="00904EA9"/>
    <w:rPr>
      <w:rFonts w:cs="Arial"/>
    </w:rPr>
  </w:style>
  <w:style w:type="paragraph" w:customStyle="1" w:styleId="Legenda1">
    <w:name w:val="Legenda1"/>
    <w:basedOn w:val="Normal"/>
    <w:qFormat/>
    <w:rsid w:val="00904EA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904EA9"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  <w:rsid w:val="001864A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0565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3916B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qFormat/>
    <w:rsid w:val="009025A6"/>
    <w:pPr>
      <w:widowControl w:val="0"/>
      <w:suppressAutoHyphens/>
    </w:pPr>
    <w:rPr>
      <w:rFonts w:ascii="Times New Roman" w:eastAsia="SimSun, 宋体" w:hAnsi="Times New Roman" w:cs="Mangal"/>
      <w:color w:val="00000A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9025A6"/>
    <w:pPr>
      <w:spacing w:after="120"/>
    </w:pPr>
  </w:style>
  <w:style w:type="paragraph" w:customStyle="1" w:styleId="Ttulo1">
    <w:name w:val="Título1"/>
    <w:basedOn w:val="Standard"/>
    <w:qFormat/>
    <w:rsid w:val="009025A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etexto21">
    <w:name w:val="Corpo de texto 21"/>
    <w:basedOn w:val="Standard"/>
    <w:qFormat/>
    <w:rsid w:val="009025A6"/>
    <w:pPr>
      <w:suppressAutoHyphens w:val="0"/>
      <w:jc w:val="both"/>
    </w:pPr>
    <w:rPr>
      <w:lang w:val="en-US"/>
    </w:rPr>
  </w:style>
  <w:style w:type="paragraph" w:customStyle="1" w:styleId="Cabealho1">
    <w:name w:val="Cabeçalho1"/>
    <w:basedOn w:val="Standard"/>
    <w:link w:val="CabealhoChar"/>
    <w:semiHidden/>
    <w:unhideWhenUsed/>
    <w:rsid w:val="009025A6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86140-0BE9-40F5-B358-599549027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Sistema FIEP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Narjara Cheyenne Carmelo Andriet</dc:creator>
  <cp:lastModifiedBy>Alda</cp:lastModifiedBy>
  <cp:revision>2</cp:revision>
  <cp:lastPrinted>2020-09-28T15:50:00Z</cp:lastPrinted>
  <dcterms:created xsi:type="dcterms:W3CDTF">2021-05-07T19:29:00Z</dcterms:created>
  <dcterms:modified xsi:type="dcterms:W3CDTF">2021-05-07T19:29:00Z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Sistema FIEP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