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5D7D89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408</w:t>
      </w:r>
      <w:r w:rsidR="00E768B0"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jc w:val="both"/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r w:rsidR="003964EE">
        <w:rPr>
          <w:rFonts w:ascii="Arial" w:eastAsia="Times New Roman" w:hAnsi="Arial" w:cs="Arial"/>
          <w:b/>
          <w:bCs/>
        </w:rPr>
        <w:t>Mandirituba</w:t>
      </w:r>
      <w:r>
        <w:rPr>
          <w:rFonts w:ascii="Arial" w:eastAsia="Times New Roman" w:hAnsi="Arial" w:cs="Arial"/>
        </w:rPr>
        <w:t>, situada à</w:t>
      </w:r>
      <w:proofErr w:type="gramStart"/>
      <w:r w:rsidR="009537FF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proofErr w:type="gramEnd"/>
      <w:r w:rsidR="003964EE" w:rsidRPr="003964EE">
        <w:rPr>
          <w:rFonts w:ascii="Arial" w:eastAsia="Times New Roman" w:hAnsi="Arial" w:cs="Arial"/>
        </w:rPr>
        <w:t>Rua Wilma C. Bar</w:t>
      </w:r>
      <w:r w:rsidR="003964EE">
        <w:rPr>
          <w:rFonts w:ascii="Arial" w:eastAsia="Times New Roman" w:hAnsi="Arial" w:cs="Arial"/>
        </w:rPr>
        <w:t>bosa, n° 88 Centro</w:t>
      </w:r>
      <w:r w:rsidR="003964EE" w:rsidRPr="003964EE">
        <w:rPr>
          <w:rFonts w:ascii="Arial" w:eastAsia="Times New Roman" w:hAnsi="Arial" w:cs="Arial"/>
        </w:rPr>
        <w:t xml:space="preserve"> – CEP 83800-000</w:t>
      </w:r>
      <w:r w:rsidR="003964E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com as seguintes coordenadas geográ</w:t>
      </w:r>
      <w:r w:rsidR="009537FF">
        <w:rPr>
          <w:rFonts w:ascii="Arial" w:eastAsia="Times New Roman" w:hAnsi="Arial" w:cs="Arial"/>
        </w:rPr>
        <w:t>ficas:</w:t>
      </w:r>
      <w:r w:rsidR="004D18B6">
        <w:rPr>
          <w:rFonts w:ascii="Arial" w:eastAsia="Times New Roman" w:hAnsi="Arial" w:cs="Arial"/>
        </w:rPr>
        <w:t>: Latitude</w:t>
      </w:r>
      <w:r w:rsidR="003964EE">
        <w:rPr>
          <w:rFonts w:ascii="Arial" w:eastAsia="Times New Roman" w:hAnsi="Arial" w:cs="Arial"/>
        </w:rPr>
        <w:t xml:space="preserve">: </w:t>
      </w:r>
      <w:r w:rsidR="003964EE" w:rsidRPr="003964EE">
        <w:rPr>
          <w:rFonts w:ascii="Arial" w:eastAsia="Times New Roman" w:hAnsi="Arial" w:cs="Arial"/>
        </w:rPr>
        <w:t>- 25.77732</w:t>
      </w:r>
      <w:r w:rsidR="003964EE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>e Longitude</w:t>
      </w:r>
      <w:r w:rsidR="009537FF">
        <w:rPr>
          <w:rFonts w:ascii="Arial" w:eastAsia="Times New Roman" w:hAnsi="Arial" w:cs="Arial"/>
        </w:rPr>
        <w:t>:</w:t>
      </w:r>
      <w:r w:rsidR="00900999">
        <w:rPr>
          <w:rFonts w:ascii="Arial" w:eastAsia="Times New Roman" w:hAnsi="Arial" w:cs="Arial"/>
        </w:rPr>
        <w:t xml:space="preserve">. </w:t>
      </w:r>
      <w:r w:rsidR="003964EE" w:rsidRPr="003964EE">
        <w:rPr>
          <w:rFonts w:ascii="Arial" w:eastAsia="Times New Roman" w:hAnsi="Arial" w:cs="Arial"/>
        </w:rPr>
        <w:t>49.32665</w:t>
      </w:r>
      <w:r w:rsidR="003964EE">
        <w:rPr>
          <w:rFonts w:ascii="Arial" w:eastAsia="Times New Roman" w:hAnsi="Arial" w:cs="Arial"/>
        </w:rPr>
        <w:t xml:space="preserve">. 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900999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3964EE">
        <w:rPr>
          <w:rFonts w:ascii="Arial" w:eastAsia="Times New Roman" w:hAnsi="Arial" w:cs="Arial"/>
          <w:b/>
          <w:bCs/>
        </w:rPr>
        <w:t xml:space="preserve">Mandirituba </w:t>
      </w:r>
      <w:r w:rsidR="009537FF"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para a</w:t>
      </w:r>
      <w:r w:rsidR="003964EE">
        <w:rPr>
          <w:rFonts w:ascii="Arial" w:eastAsia="Times New Roman" w:hAnsi="Arial" w:cs="Arial"/>
          <w:lang w:eastAsia="pt-BR"/>
        </w:rPr>
        <w:t xml:space="preserve"> </w:t>
      </w:r>
      <w:r w:rsidR="003964EE" w:rsidRPr="003964EE">
        <w:rPr>
          <w:rFonts w:ascii="Arial" w:eastAsia="Times New Roman" w:hAnsi="Arial" w:cs="Arial"/>
          <w:lang w:eastAsia="pt-BR"/>
        </w:rPr>
        <w:t xml:space="preserve">Rua </w:t>
      </w:r>
      <w:proofErr w:type="spellStart"/>
      <w:r w:rsidR="003964EE" w:rsidRPr="003964EE">
        <w:rPr>
          <w:rFonts w:ascii="Arial" w:eastAsia="Times New Roman" w:hAnsi="Arial" w:cs="Arial"/>
          <w:lang w:eastAsia="pt-BR"/>
        </w:rPr>
        <w:t>Antonio</w:t>
      </w:r>
      <w:proofErr w:type="spellEnd"/>
      <w:r w:rsidR="003964EE" w:rsidRPr="003964EE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964EE" w:rsidRPr="003964EE">
        <w:rPr>
          <w:rFonts w:ascii="Arial" w:eastAsia="Times New Roman" w:hAnsi="Arial" w:cs="Arial"/>
          <w:lang w:eastAsia="pt-BR"/>
        </w:rPr>
        <w:t>Selusniak</w:t>
      </w:r>
      <w:proofErr w:type="spellEnd"/>
      <w:r w:rsidR="003964EE">
        <w:rPr>
          <w:rFonts w:ascii="Arial" w:eastAsia="Times New Roman" w:hAnsi="Arial" w:cs="Arial"/>
          <w:lang w:eastAsia="pt-BR"/>
        </w:rPr>
        <w:t xml:space="preserve">– Nº 53 - Centro – </w:t>
      </w:r>
      <w:r w:rsidR="003964EE" w:rsidRPr="003964EE">
        <w:rPr>
          <w:rFonts w:ascii="Arial" w:eastAsia="Times New Roman" w:hAnsi="Arial" w:cs="Arial"/>
          <w:lang w:eastAsia="pt-BR"/>
        </w:rPr>
        <w:t xml:space="preserve"> CEP 83800-000</w:t>
      </w:r>
      <w:r>
        <w:rPr>
          <w:rFonts w:ascii="Arial" w:eastAsia="Times New Roman" w:hAnsi="Arial" w:cs="Arial"/>
          <w:lang w:eastAsia="pt-BR"/>
        </w:rPr>
        <w:t xml:space="preserve"> </w:t>
      </w:r>
      <w:r w:rsidR="004D18B6" w:rsidRPr="004D18B6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</w:rPr>
        <w:t>com as seguintes coordenadas geográficas Latitude</w:t>
      </w:r>
      <w:r w:rsidR="003964EE">
        <w:rPr>
          <w:rFonts w:ascii="Arial" w:eastAsia="Times New Roman" w:hAnsi="Arial" w:cs="Arial"/>
        </w:rPr>
        <w:t xml:space="preserve">: </w:t>
      </w:r>
      <w:r w:rsidR="003964EE" w:rsidRPr="003964EE">
        <w:rPr>
          <w:rFonts w:ascii="Arial" w:eastAsia="Times New Roman" w:hAnsi="Arial" w:cs="Arial"/>
        </w:rPr>
        <w:t>- 49.32551</w:t>
      </w:r>
      <w:r w:rsidR="003964EE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>e Longitude</w:t>
      </w:r>
      <w:r w:rsidR="00900999">
        <w:rPr>
          <w:rFonts w:ascii="Arial" w:eastAsia="Times New Roman" w:hAnsi="Arial" w:cs="Arial"/>
        </w:rPr>
        <w:t>:</w:t>
      </w:r>
      <w:r w:rsidR="005D4E79">
        <w:rPr>
          <w:rFonts w:ascii="Arial" w:eastAsia="Times New Roman" w:hAnsi="Arial" w:cs="Arial"/>
        </w:rPr>
        <w:t xml:space="preserve"> </w:t>
      </w:r>
      <w:r w:rsidR="005D4E79" w:rsidRPr="005D4E79">
        <w:rPr>
          <w:rFonts w:ascii="Arial" w:eastAsia="Times New Roman" w:hAnsi="Arial" w:cs="Arial"/>
        </w:rPr>
        <w:t>- 25.77861</w:t>
      </w:r>
      <w:r w:rsidR="005D4E79">
        <w:rPr>
          <w:rFonts w:ascii="Arial" w:eastAsia="Times New Roman" w:hAnsi="Arial" w:cs="Arial"/>
        </w:rPr>
        <w:t xml:space="preserve"> </w:t>
      </w:r>
      <w:r w:rsidR="00900999">
        <w:rPr>
          <w:rFonts w:ascii="Arial" w:eastAsia="Times New Roman" w:hAnsi="Arial" w:cs="Arial"/>
        </w:rPr>
        <w:t xml:space="preserve"> </w:t>
      </w:r>
      <w:r w:rsidR="005D4E79">
        <w:rPr>
          <w:rFonts w:ascii="Arial" w:eastAsia="Times New Roman" w:hAnsi="Arial" w:cs="Arial"/>
        </w:rPr>
        <w:t xml:space="preserve">tendo a data prevista da mudança em </w:t>
      </w:r>
      <w:r w:rsidR="005D4E79" w:rsidRPr="005D4E79">
        <w:rPr>
          <w:rFonts w:ascii="Arial" w:eastAsia="Times New Roman" w:hAnsi="Arial" w:cs="Arial"/>
        </w:rPr>
        <w:t xml:space="preserve"> 22/03/2021 com previsão para o início das atividades dia 29/03/2021</w:t>
      </w:r>
      <w:r w:rsidR="00900999">
        <w:rPr>
          <w:rFonts w:ascii="Arial" w:eastAsia="Times New Roman" w:hAnsi="Arial" w:cs="Arial"/>
        </w:rPr>
        <w:t xml:space="preserve"> </w:t>
      </w:r>
    </w:p>
    <w:p w:rsidR="00900999" w:rsidRDefault="0090099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  <w:bookmarkStart w:id="0" w:name="_GoBack"/>
      <w:bookmarkEnd w:id="0"/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5D7D89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408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3221C1"/>
    <w:rsid w:val="003818F7"/>
    <w:rsid w:val="003964EE"/>
    <w:rsid w:val="004D18B6"/>
    <w:rsid w:val="005B7803"/>
    <w:rsid w:val="005D4E79"/>
    <w:rsid w:val="005D7D89"/>
    <w:rsid w:val="00890638"/>
    <w:rsid w:val="00900999"/>
    <w:rsid w:val="009537FF"/>
    <w:rsid w:val="00AB225A"/>
    <w:rsid w:val="00D43151"/>
    <w:rsid w:val="00E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3AD5-B5F8-4524-8C17-1AA1402E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5</cp:revision>
  <cp:lastPrinted>2020-09-28T15:50:00Z</cp:lastPrinted>
  <dcterms:created xsi:type="dcterms:W3CDTF">2021-03-10T21:23:00Z</dcterms:created>
  <dcterms:modified xsi:type="dcterms:W3CDTF">2021-03-16T16:03:00Z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