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/>
      </w:pPr>
      <w:r>
        <w:rPr>
          <w:rFonts w:ascii="Bookman Old Style" w:hAnsi="Bookman Old Style"/>
          <w:b/>
          <w:sz w:val="18"/>
          <w:szCs w:val="18"/>
        </w:rPr>
        <w:t xml:space="preserve">                  </w:t>
      </w: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FF0000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FF0000"/>
          <w:sz w:val="22"/>
          <w:szCs w:val="22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Times New Roman" w:cs="Arial" w:ascii="Arial" w:hAnsi="Arial"/>
          <w:sz w:val="22"/>
          <w:szCs w:val="22"/>
          <w:lang w:eastAsia="pt-BR"/>
        </w:rPr>
        <w:t>RESOLUÇÃO nº 43</w:t>
      </w:r>
      <w:r>
        <w:rPr>
          <w:rFonts w:eastAsia="Times New Roman" w:cs="Arial" w:ascii="Arial" w:hAnsi="Arial"/>
          <w:sz w:val="22"/>
          <w:szCs w:val="22"/>
          <w:lang w:eastAsia="pt-BR"/>
        </w:rPr>
        <w:t>7</w:t>
      </w:r>
      <w:r>
        <w:rPr>
          <w:rFonts w:eastAsia="Times New Roman" w:cs="Arial" w:ascii="Arial" w:hAnsi="Arial"/>
          <w:sz w:val="22"/>
          <w:szCs w:val="22"/>
          <w:lang w:eastAsia="pt-BR"/>
        </w:rPr>
        <w:t>, de 25 de agosto  de 2021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 xml:space="preserve">Aprova o Plano de Ações e Serviços – PAS do Bloco de Serviços de Gestão e Manutenção da Rede de Atendimento do Sistema Nacional de Emprego – Sine, referente ao exercício de 2021, do Estado do Paraná, proposto pela Secretaria de Estado da Justiça, Família e Trabalho – SEJUF/DET. 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sz w:val="22"/>
          <w:szCs w:val="22"/>
          <w:lang w:eastAsia="pt-BR"/>
        </w:rPr>
        <w:t>O Conselho Estadual do Trabalho, Emprego e Renda - CETER, no uso de suas atribuições, conforme determina o art. 3º, § 2º da Lei nº 13.667, de 17 de maio de 2018 e o art. 6º, inciso II da Resolução Codefat nº 831, de 21 de maio de 2019, 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Art. 1º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 Aprovar, sob o aspecto técnico-financeiro, o Plano de Ações e Serviços – PAS do Sistema Nacional de Emprego – Sine, referente ao exercício de 2021, do Estado do Paraná, em razão de ter concluído, com base em análise das informações fornecidas pela SEJUF/DET, que: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I – Está em conformidade com as orientações do modelo constante do Anexo I da Portaria SPPE/Sepec/ME nº 8057, de 20 de março de 2020;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II – As ações estão adequadas ao objetivo geral e às metas de resultado;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III – A destinação de recursos está adequada às ações;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IV – A destinação de recursos a serem repassados pela União, do Fundo de Amparo ao Trabalhador – FAT ou provenientes de Emendas Parlamentares, limita-se à relação de naturezas de despesas constante do Anexo III da Portaria SPPE/Sepec/ME nº 8057, de 20 de março de 2020”;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V – A destinação dos recursos alocados pelo Estado do Paraná ao Fundo Estadual do Trabalho FET/Paraná, está em consonância com o previsto em sua Lei Orçamentária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Anual e atende ao disposto na legislação estadual de trabalho, emprego e renda e às deliberações deste CETER.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Art. 2º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 Esta Resolução entra em vigor na data de sua publicação.</w:t>
      </w:r>
    </w:p>
    <w:p>
      <w:pPr>
        <w:pStyle w:val="Standard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/>
      </w:pPr>
      <w:r>
        <w:rPr>
          <w:rFonts w:eastAsia="Arial" w:cs="Arial" w:ascii="Arial" w:hAnsi="Arial"/>
          <w:sz w:val="22"/>
          <w:szCs w:val="22"/>
        </w:rPr>
        <w:t>Curitiba</w:t>
      </w:r>
      <w:r>
        <w:rPr>
          <w:rFonts w:eastAsia="Times New Roman" w:cs="Arial" w:ascii="Arial" w:hAnsi="Arial"/>
          <w:sz w:val="22"/>
          <w:szCs w:val="22"/>
        </w:rPr>
        <w:t>, 25 de agosto de 2021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Suelen Glinski do Santos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74769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00000A"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semiHidden/>
    <w:unhideWhenUsed/>
    <w:rsid w:val="00747694"/>
    <w:rPr>
      <w:color w:val="0000FF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ListLabel1" w:customStyle="1">
    <w:name w:val="ListLabel 1"/>
    <w:qFormat/>
    <w:rPr>
      <w:u w:val="none"/>
    </w:rPr>
  </w:style>
  <w:style w:type="character" w:styleId="ListLabel2" w:customStyle="1">
    <w:name w:val="ListLabel 2"/>
    <w:qFormat/>
    <w:rPr>
      <w:u w:val="none"/>
    </w:rPr>
  </w:style>
  <w:style w:type="character" w:styleId="ListLabel3" w:customStyle="1">
    <w:name w:val="ListLabel 3"/>
    <w:qFormat/>
    <w:rPr>
      <w:u w:val="none"/>
    </w:rPr>
  </w:style>
  <w:style w:type="character" w:styleId="ListLabel4" w:customStyle="1">
    <w:name w:val="ListLabel 4"/>
    <w:qFormat/>
    <w:rPr>
      <w:u w:val="none"/>
    </w:rPr>
  </w:style>
  <w:style w:type="character" w:styleId="ListLabel5" w:customStyle="1">
    <w:name w:val="ListLabel 5"/>
    <w:qFormat/>
    <w:rPr>
      <w:u w:val="none"/>
    </w:rPr>
  </w:style>
  <w:style w:type="character" w:styleId="ListLabel6" w:customStyle="1">
    <w:name w:val="ListLabel 6"/>
    <w:qFormat/>
    <w:rPr>
      <w:u w:val="none"/>
    </w:rPr>
  </w:style>
  <w:style w:type="character" w:styleId="ListLabel7" w:customStyle="1">
    <w:name w:val="ListLabel 7"/>
    <w:qFormat/>
    <w:rPr>
      <w:u w:val="none"/>
    </w:rPr>
  </w:style>
  <w:style w:type="character" w:styleId="ListLabel8" w:customStyle="1">
    <w:name w:val="ListLabel 8"/>
    <w:qFormat/>
    <w:rPr>
      <w:u w:val="none"/>
    </w:rPr>
  </w:style>
  <w:style w:type="character" w:styleId="ListLabel9" w:customStyle="1">
    <w:name w:val="ListLabel 9"/>
    <w:qFormat/>
    <w:rPr>
      <w:u w:val="none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747694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Qu" w:customStyle="1">
    <w:name w:val="qu"/>
    <w:basedOn w:val="DefaultParagraphFont"/>
    <w:qFormat/>
    <w:rsid w:val="00747694"/>
    <w:rPr/>
  </w:style>
  <w:style w:type="character" w:styleId="Gd" w:customStyle="1">
    <w:name w:val="gd"/>
    <w:basedOn w:val="DefaultParagraphFont"/>
    <w:qFormat/>
    <w:rsid w:val="00747694"/>
    <w:rPr/>
  </w:style>
  <w:style w:type="character" w:styleId="Go" w:customStyle="1">
    <w:name w:val="go"/>
    <w:basedOn w:val="DefaultParagraphFont"/>
    <w:qFormat/>
    <w:rsid w:val="00747694"/>
    <w:rPr/>
  </w:style>
  <w:style w:type="character" w:styleId="G3" w:customStyle="1">
    <w:name w:val="g3"/>
    <w:basedOn w:val="DefaultParagraphFont"/>
    <w:qFormat/>
    <w:rsid w:val="00747694"/>
    <w:rPr/>
  </w:style>
  <w:style w:type="character" w:styleId="Hb" w:customStyle="1">
    <w:name w:val="hb"/>
    <w:basedOn w:val="DefaultParagraphFont"/>
    <w:qFormat/>
    <w:rsid w:val="00747694"/>
    <w:rPr/>
  </w:style>
  <w:style w:type="character" w:styleId="G2" w:customStyle="1">
    <w:name w:val="g2"/>
    <w:basedOn w:val="DefaultParagraphFont"/>
    <w:qFormat/>
    <w:rsid w:val="00747694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8c75e8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8c75e8"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0EA9-8706-4479-922B-C32AA601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LibreOffice/5.2.3.3$Windows_x86 LibreOffice_project/d54a8868f08a7b39642414cf2c8ef2f228f780cf</Application>
  <Pages>1</Pages>
  <Words>328</Words>
  <Characters>1585</Characters>
  <CharactersWithSpaces>1937</CharactersWithSpaces>
  <Paragraphs>17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2021-08-20T16:39:00Z</dcterms:created>
  <dc:creator>Narjara Cheyenne Carmelo Andriet</dc:creator>
  <dc:description/>
  <dc:language>pt-BR</dc:language>
  <cp:lastModifiedBy/>
  <cp:lastPrinted>2020-06-04T15:08:00Z</cp:lastPrinted>
  <dcterms:modified xsi:type="dcterms:W3CDTF">2021-08-25T13:30:34Z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